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9C" w:rsidRDefault="00436E7D" w:rsidP="007A5FA6">
      <w:pPr>
        <w:pStyle w:val="Nadpis1"/>
      </w:pPr>
      <w:r>
        <w:t>Žádost o změnu</w:t>
      </w:r>
    </w:p>
    <w:p w:rsidR="00436E7D" w:rsidRDefault="00436E7D" w:rsidP="00436E7D">
      <w:pPr>
        <w:pStyle w:val="Bezmezer"/>
      </w:pPr>
      <w:r>
        <w:t xml:space="preserve">Všechny změny v projektech v průběhu realizace je třeba vykazovat skrze monitorovací systém. Aktuálně </w:t>
      </w:r>
      <w:r w:rsidR="006F4C20">
        <w:t>(leden 2017) je možné vykazovat skrze systém některé změny týkající se především subjektů a také změny týkající se projektu. Další možnosti změn budou doplněny na přelomu čtvrtletí.</w:t>
      </w:r>
    </w:p>
    <w:p w:rsidR="006F4C20" w:rsidRDefault="006F4C20" w:rsidP="00436E7D">
      <w:pPr>
        <w:pStyle w:val="Bezmezer"/>
      </w:pPr>
    </w:p>
    <w:p w:rsidR="006F4C20" w:rsidRDefault="006F4C20" w:rsidP="00436E7D">
      <w:pPr>
        <w:pStyle w:val="Bezmezer"/>
      </w:pPr>
      <w:r>
        <w:t>Vykazování změn funguje obdobně pro všechny typy změn. Tato příručka předvede vytvoření žádosti o změnu – nový bankovní účet, což je jedna z nejčastějších změn, které byly doposud požadovány.</w:t>
      </w:r>
    </w:p>
    <w:p w:rsidR="004C0F7A" w:rsidRDefault="004C0F7A" w:rsidP="004C0F7A">
      <w:pPr>
        <w:pStyle w:val="Nadpis2"/>
      </w:pPr>
      <w:r>
        <w:t>Založení žádosti o změnu</w:t>
      </w:r>
    </w:p>
    <w:p w:rsidR="004C0F7A" w:rsidRDefault="004C0F7A" w:rsidP="004C0F7A">
      <w:pPr>
        <w:pStyle w:val="Bezmezer"/>
      </w:pPr>
      <w:r>
        <w:t>Pro vstup do žádostí o změnu slouží stejnojmenné tlačítko v levém menu na detailu projektu, který je již v realizaci.</w:t>
      </w:r>
    </w:p>
    <w:p w:rsidR="004C0F7A" w:rsidRDefault="004C0F7A" w:rsidP="004C0F7A">
      <w:pPr>
        <w:pStyle w:val="Bezmezer"/>
      </w:pPr>
      <w:r>
        <w:rPr>
          <w:noProof/>
          <w:lang w:eastAsia="cs-CZ"/>
        </w:rPr>
        <w:drawing>
          <wp:inline distT="0" distB="0" distL="0" distR="0" wp14:anchorId="0BFC0B9B" wp14:editId="7A2B6BFF">
            <wp:extent cx="3933825" cy="1838936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2525" cy="18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7A" w:rsidRDefault="004C0F7A" w:rsidP="004C0F7A">
      <w:pPr>
        <w:pStyle w:val="Bezmezer"/>
      </w:pPr>
    </w:p>
    <w:p w:rsidR="004C0F7A" w:rsidRPr="004C0F7A" w:rsidRDefault="004C0F7A" w:rsidP="004C0F7A">
      <w:pPr>
        <w:pStyle w:val="Bezmezer"/>
      </w:pPr>
      <w:r>
        <w:t>Po jeho stisknutí se dostaneme na samostatnou záložku, kde pomocí tlačítka „Vytvořit žádost o změnu“ založíme nový záznam. Kliknutím na tento založený záznam se dostaneme na detail žádosti o změnu.</w:t>
      </w:r>
    </w:p>
    <w:p w:rsidR="007A5FA6" w:rsidRDefault="004C0F7A" w:rsidP="00436E7D">
      <w:pPr>
        <w:pStyle w:val="Bezmezer"/>
      </w:pPr>
      <w:r>
        <w:rPr>
          <w:noProof/>
          <w:lang w:eastAsia="cs-CZ"/>
        </w:rPr>
        <w:drawing>
          <wp:inline distT="0" distB="0" distL="0" distR="0" wp14:anchorId="49BDBCE7" wp14:editId="4B969D1A">
            <wp:extent cx="5760720" cy="14172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7A" w:rsidRDefault="000346AF" w:rsidP="004C0F7A">
      <w:pPr>
        <w:pStyle w:val="Nadpis2"/>
      </w:pPr>
      <w:r>
        <w:t>Ž</w:t>
      </w:r>
      <w:r w:rsidR="004C0F7A">
        <w:t>ádost o změnu</w:t>
      </w:r>
    </w:p>
    <w:p w:rsidR="000346AF" w:rsidRPr="000346AF" w:rsidRDefault="000346AF" w:rsidP="000346AF">
      <w:pPr>
        <w:pStyle w:val="Bezmezer"/>
      </w:pPr>
      <w:r>
        <w:t>Na úvodní záložce o změnu je třeba nejprve vypsat důvod, proč ke změně dochází (2) a vyplnit datum, k jakému má být změna účinná (1). Po uložení je dalším krokem výběr obrazovky, kde chceme změnu provést (3).</w:t>
      </w:r>
    </w:p>
    <w:p w:rsidR="004C0F7A" w:rsidRDefault="000346AF" w:rsidP="004C0F7A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4739A2C4" wp14:editId="16FC8843">
            <wp:extent cx="5760720" cy="2742558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AF" w:rsidRDefault="000346AF" w:rsidP="000346AF">
      <w:pPr>
        <w:pStyle w:val="Nadpis2"/>
      </w:pPr>
      <w:r>
        <w:t>Výběr obrazovek pro vykázání změn</w:t>
      </w:r>
    </w:p>
    <w:p w:rsidR="000346AF" w:rsidRDefault="000346AF" w:rsidP="000346AF">
      <w:pPr>
        <w:pStyle w:val="Bezmezer"/>
      </w:pPr>
      <w:r>
        <w:t>Po stisknutí tlačítka se otevře nová obrazovka s přehledem záložek, ve kterých je možné změnu vykázat. Zaškrtnutí jednoho nebo více položek a následným stisknutím tlačítka „Spustit“ bude tato záložka zahrnuta do této žádosti o změnu. V průběhu tvorby žádosti o změnu je možné přidat další záložky. Jakmile je žádost dokončena, lze pouze založit další.</w:t>
      </w:r>
    </w:p>
    <w:p w:rsidR="00961AD7" w:rsidRDefault="00961AD7" w:rsidP="000346AF">
      <w:pPr>
        <w:pStyle w:val="Bezmezer"/>
      </w:pPr>
    </w:p>
    <w:p w:rsidR="00961AD7" w:rsidRDefault="007B35BB" w:rsidP="000346AF">
      <w:pPr>
        <w:pStyle w:val="Bezmezer"/>
      </w:pPr>
      <w:r>
        <w:t>V některých případech budou krom obrazovky, kterou si volíte vráceny i některé další, povinně nedělitelné. Například pokud chceme doplnit bankovní účet, povinně je vrácena i záložka subjekt. My však vykážeme změnu pouze v položce, kterou chceme skutečně měnit, protože jakákoliv další změna by mohla znamenat zamítnutí žádosti o změnu.</w:t>
      </w:r>
    </w:p>
    <w:p w:rsidR="000346AF" w:rsidRDefault="000346AF" w:rsidP="000346AF">
      <w:pPr>
        <w:pStyle w:val="Bezmezer"/>
      </w:pPr>
      <w:r>
        <w:rPr>
          <w:noProof/>
          <w:lang w:eastAsia="cs-CZ"/>
        </w:rPr>
        <w:drawing>
          <wp:inline distT="0" distB="0" distL="0" distR="0" wp14:anchorId="278E1067" wp14:editId="6BF4596B">
            <wp:extent cx="5760720" cy="332500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D7" w:rsidRDefault="00961AD7" w:rsidP="00961AD7">
      <w:pPr>
        <w:pStyle w:val="Nadpis2"/>
      </w:pPr>
      <w:r>
        <w:t>Konkrétní záložka pro žádost o změnu</w:t>
      </w:r>
    </w:p>
    <w:p w:rsidR="00961AD7" w:rsidRPr="00961AD7" w:rsidRDefault="00961AD7" w:rsidP="00961AD7">
      <w:pPr>
        <w:pStyle w:val="Bezmezer"/>
      </w:pPr>
      <w:r>
        <w:lastRenderedPageBreak/>
        <w:t xml:space="preserve">Zde již záleží na konkrétní změně, která se bude vykazovat. V tomto případě jde o změnu bankovního účtu a tak je třeba nejprve zvolit, pro kterého partnera se bude změna vykazovat. </w:t>
      </w:r>
      <w:r w:rsidR="007B35BB">
        <w:t>Pomocí označení daného partnera a stisknutím tlačítka „Vykázat změnu“ se založí záznam změny.</w:t>
      </w:r>
    </w:p>
    <w:p w:rsidR="00961AD7" w:rsidRDefault="00961AD7" w:rsidP="00961AD7">
      <w:pPr>
        <w:pStyle w:val="Bezmezer"/>
      </w:pPr>
      <w:r>
        <w:rPr>
          <w:noProof/>
          <w:lang w:eastAsia="cs-CZ"/>
        </w:rPr>
        <w:drawing>
          <wp:inline distT="0" distB="0" distL="0" distR="0" wp14:anchorId="08A2C222" wp14:editId="5D3A8860">
            <wp:extent cx="5760720" cy="215399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BB" w:rsidRDefault="007B35BB" w:rsidP="00961AD7">
      <w:pPr>
        <w:pStyle w:val="Bezmezer"/>
      </w:pPr>
    </w:p>
    <w:p w:rsidR="007B35BB" w:rsidRDefault="007B35BB" w:rsidP="00961AD7">
      <w:pPr>
        <w:pStyle w:val="Bezmezer"/>
      </w:pPr>
      <w:r>
        <w:t>V našem příkladu potřebujeme vykázat změnu – přidání bankovního účtu. Přejdeme tedy na záložku „Účty subjektu“. Zde založíme nový záznam a standardně vyplníme bankovní účet tak, jak jako v žádosti o podporu. Pokud by v seznamu chyběla nějaká banka, je třeba oslovit řídící orgán, aby ji doplnil.</w:t>
      </w:r>
    </w:p>
    <w:p w:rsidR="007B35BB" w:rsidRDefault="007B35BB" w:rsidP="00961AD7">
      <w:pPr>
        <w:pStyle w:val="Bezmezer"/>
      </w:pPr>
      <w:r>
        <w:rPr>
          <w:noProof/>
          <w:lang w:eastAsia="cs-CZ"/>
        </w:rPr>
        <w:drawing>
          <wp:inline distT="0" distB="0" distL="0" distR="0" wp14:anchorId="77663A45" wp14:editId="4C6304EB">
            <wp:extent cx="5760720" cy="3362359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BB" w:rsidRDefault="007B35BB" w:rsidP="00961AD7">
      <w:pPr>
        <w:pStyle w:val="Bezmezer"/>
      </w:pPr>
    </w:p>
    <w:p w:rsidR="007B35BB" w:rsidRDefault="007B35BB" w:rsidP="00961AD7">
      <w:pPr>
        <w:pStyle w:val="Bezmezer"/>
      </w:pPr>
      <w:r>
        <w:t>Vyplněný bankovní účet vypadá poté například takto:</w:t>
      </w:r>
    </w:p>
    <w:p w:rsidR="007B35BB" w:rsidRDefault="007B35BB" w:rsidP="00961AD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1BE13255" wp14:editId="6ECB23F8">
            <wp:extent cx="5760720" cy="1991080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BB" w:rsidRDefault="007B35BB" w:rsidP="007B35BB">
      <w:pPr>
        <w:pStyle w:val="Nadpis2"/>
      </w:pPr>
      <w:r>
        <w:t>Finalizace a podpis žádosti o změnu</w:t>
      </w:r>
    </w:p>
    <w:p w:rsidR="007B35BB" w:rsidRDefault="006735E3" w:rsidP="007B35BB">
      <w:pPr>
        <w:pStyle w:val="Bezmezer"/>
      </w:pPr>
      <w:r>
        <w:t>Poté, co je žádost o změnu vyplněna, provedeme prvně kontrolu pomocí tlačítka v horní liště.</w:t>
      </w:r>
    </w:p>
    <w:p w:rsidR="006735E3" w:rsidRDefault="006735E3" w:rsidP="007B35BB">
      <w:pPr>
        <w:pStyle w:val="Bezmezer"/>
      </w:pPr>
      <w:r>
        <w:rPr>
          <w:noProof/>
          <w:lang w:eastAsia="cs-CZ"/>
        </w:rPr>
        <w:drawing>
          <wp:inline distT="0" distB="0" distL="0" distR="0" wp14:anchorId="7428EACE" wp14:editId="7AB5B785">
            <wp:extent cx="3519524" cy="636104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1954" cy="6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5E3" w:rsidRDefault="006735E3" w:rsidP="007B35BB">
      <w:pPr>
        <w:pStyle w:val="Bezmezer"/>
      </w:pPr>
    </w:p>
    <w:p w:rsidR="006735E3" w:rsidRDefault="006735E3" w:rsidP="007B35BB">
      <w:pPr>
        <w:pStyle w:val="Bezmezer"/>
      </w:pPr>
      <w:r>
        <w:t>Pokud kontrola projde v pořádku, je možné provést finalizaci. Po finalizaci, se automaticky objeví záložka podpis žádosti o změnu.</w:t>
      </w:r>
    </w:p>
    <w:p w:rsidR="006735E3" w:rsidRDefault="006735E3" w:rsidP="007B35BB">
      <w:pPr>
        <w:pStyle w:val="Bezmezer"/>
      </w:pPr>
      <w:r>
        <w:rPr>
          <w:noProof/>
          <w:lang w:eastAsia="cs-CZ"/>
        </w:rPr>
        <w:drawing>
          <wp:inline distT="0" distB="0" distL="0" distR="0" wp14:anchorId="0B088C1E" wp14:editId="69207E55">
            <wp:extent cx="2190554" cy="143123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9536" cy="14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5E3" w:rsidRDefault="006735E3" w:rsidP="007B35BB">
      <w:pPr>
        <w:pStyle w:val="Bezmezer"/>
      </w:pPr>
    </w:p>
    <w:p w:rsidR="006735E3" w:rsidRDefault="006735E3" w:rsidP="007B35BB">
      <w:pPr>
        <w:pStyle w:val="Bezmezer"/>
      </w:pPr>
      <w:r>
        <w:t>Na této záložce se pomocí symbolu pečeti provede podepsání elektronickým podpisem. Postup je naprosto stejný jako při podepisování žádosti o podporu, žádosti o platbu nebo jiného dokumentu. Uživatel, který má žádost o změnu podepsán musí být nastaven jako signatář.</w:t>
      </w:r>
    </w:p>
    <w:p w:rsidR="006735E3" w:rsidRDefault="006735E3" w:rsidP="007B35BB">
      <w:pPr>
        <w:pStyle w:val="Bezmezer"/>
      </w:pPr>
      <w:r>
        <w:rPr>
          <w:noProof/>
          <w:lang w:eastAsia="cs-CZ"/>
        </w:rPr>
        <w:drawing>
          <wp:inline distT="0" distB="0" distL="0" distR="0" wp14:anchorId="26FDC732" wp14:editId="048377CF">
            <wp:extent cx="3800724" cy="129909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3348" cy="129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5E3" w:rsidRDefault="006735E3" w:rsidP="007B35BB">
      <w:pPr>
        <w:pStyle w:val="Bezmezer"/>
      </w:pPr>
    </w:p>
    <w:p w:rsidR="006735E3" w:rsidRPr="007B35BB" w:rsidRDefault="006735E3" w:rsidP="007B35BB">
      <w:pPr>
        <w:pStyle w:val="Bezmezer"/>
      </w:pPr>
      <w:r>
        <w:t>Po podepsání je změna automaticky předána kontrolorovi. Než se systém zaběhne, je dobré svého kontrolora inf</w:t>
      </w:r>
      <w:r w:rsidR="002B5A3E">
        <w:t>ormovat pomocí interní depeše nebo jiným způsobem o tom, že žádost o změnu byla podána a je třeba, aby ji administroval.</w:t>
      </w:r>
      <w:bookmarkStart w:id="0" w:name="_GoBack"/>
      <w:bookmarkEnd w:id="0"/>
    </w:p>
    <w:sectPr w:rsidR="006735E3" w:rsidRPr="007B35B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FF" w:rsidRDefault="00ED4EFF" w:rsidP="00436E7D">
      <w:r>
        <w:separator/>
      </w:r>
    </w:p>
  </w:endnote>
  <w:endnote w:type="continuationSeparator" w:id="0">
    <w:p w:rsidR="00ED4EFF" w:rsidRDefault="00ED4EFF" w:rsidP="0043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2D" w:rsidRDefault="00BA692D" w:rsidP="00BA692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A3E">
      <w:rPr>
        <w:noProof/>
      </w:rPr>
      <w:t>4</w:t>
    </w:r>
    <w:r>
      <w:fldChar w:fldCharType="end"/>
    </w:r>
    <w:r>
      <w:t>/</w:t>
    </w:r>
    <w:fldSimple w:instr=" NUMPAGES   \* MERGEFORMAT ">
      <w:r w:rsidR="002B5A3E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FF" w:rsidRDefault="00ED4EFF" w:rsidP="00436E7D">
      <w:r>
        <w:separator/>
      </w:r>
    </w:p>
  </w:footnote>
  <w:footnote w:type="continuationSeparator" w:id="0">
    <w:p w:rsidR="00ED4EFF" w:rsidRDefault="00ED4EFF" w:rsidP="0043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D78E86A627464C239FFCAE1D8D1AAA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36E7D" w:rsidRDefault="00436E7D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Žádost o změnu</w:t>
        </w:r>
      </w:p>
    </w:sdtContent>
  </w:sdt>
  <w:sdt>
    <w:sdtPr>
      <w:rPr>
        <w:color w:val="7F7F7F" w:themeColor="text1" w:themeTint="80"/>
      </w:rPr>
      <w:alias w:val="Autor"/>
      <w:id w:val="77887908"/>
      <w:placeholder>
        <w:docPart w:val="9CB56B992FC94B038A2156B4F847A36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36E7D" w:rsidRDefault="00436E7D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Interreg V-A ČR-Polsko</w:t>
        </w:r>
      </w:p>
    </w:sdtContent>
  </w:sdt>
  <w:p w:rsidR="00436E7D" w:rsidRDefault="00436E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7D5F"/>
    <w:multiLevelType w:val="hybridMultilevel"/>
    <w:tmpl w:val="17009C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8D"/>
    <w:rsid w:val="000346AF"/>
    <w:rsid w:val="002B5A3E"/>
    <w:rsid w:val="00436E7D"/>
    <w:rsid w:val="004C0F7A"/>
    <w:rsid w:val="006735E3"/>
    <w:rsid w:val="006F4C20"/>
    <w:rsid w:val="007A5FA6"/>
    <w:rsid w:val="007B219C"/>
    <w:rsid w:val="007B35BB"/>
    <w:rsid w:val="007E0A8D"/>
    <w:rsid w:val="00961AD7"/>
    <w:rsid w:val="00BA692D"/>
    <w:rsid w:val="00E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E7D"/>
  </w:style>
  <w:style w:type="paragraph" w:styleId="Nadpis1">
    <w:name w:val="heading 1"/>
    <w:basedOn w:val="Normln"/>
    <w:next w:val="Normln"/>
    <w:link w:val="Nadpis1Char"/>
    <w:uiPriority w:val="9"/>
    <w:qFormat/>
    <w:rsid w:val="00436E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E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E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E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E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E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E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E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E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6E7D"/>
  </w:style>
  <w:style w:type="paragraph" w:styleId="Zpat">
    <w:name w:val="footer"/>
    <w:basedOn w:val="Normln"/>
    <w:link w:val="ZpatChar"/>
    <w:uiPriority w:val="99"/>
    <w:unhideWhenUsed/>
    <w:rsid w:val="0043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E7D"/>
  </w:style>
  <w:style w:type="paragraph" w:styleId="Textbubliny">
    <w:name w:val="Balloon Text"/>
    <w:basedOn w:val="Normln"/>
    <w:link w:val="TextbublinyChar"/>
    <w:uiPriority w:val="99"/>
    <w:semiHidden/>
    <w:unhideWhenUsed/>
    <w:rsid w:val="00436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E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36E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36E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E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E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E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E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E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E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E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36E7D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36E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436E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E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36E7D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436E7D"/>
    <w:rPr>
      <w:b/>
      <w:bCs/>
      <w:spacing w:val="0"/>
    </w:rPr>
  </w:style>
  <w:style w:type="character" w:styleId="Zvraznn">
    <w:name w:val="Emphasis"/>
    <w:uiPriority w:val="20"/>
    <w:qFormat/>
    <w:rsid w:val="00436E7D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436E7D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436E7D"/>
  </w:style>
  <w:style w:type="paragraph" w:styleId="Odstavecseseznamem">
    <w:name w:val="List Paragraph"/>
    <w:basedOn w:val="Normln"/>
    <w:uiPriority w:val="34"/>
    <w:qFormat/>
    <w:rsid w:val="00436E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36E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436E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E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E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436E7D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436E7D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436E7D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436E7D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436E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36E7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E7D"/>
  </w:style>
  <w:style w:type="paragraph" w:styleId="Nadpis1">
    <w:name w:val="heading 1"/>
    <w:basedOn w:val="Normln"/>
    <w:next w:val="Normln"/>
    <w:link w:val="Nadpis1Char"/>
    <w:uiPriority w:val="9"/>
    <w:qFormat/>
    <w:rsid w:val="00436E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E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E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E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E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E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E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E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E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6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6E7D"/>
  </w:style>
  <w:style w:type="paragraph" w:styleId="Zpat">
    <w:name w:val="footer"/>
    <w:basedOn w:val="Normln"/>
    <w:link w:val="ZpatChar"/>
    <w:uiPriority w:val="99"/>
    <w:unhideWhenUsed/>
    <w:rsid w:val="00436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E7D"/>
  </w:style>
  <w:style w:type="paragraph" w:styleId="Textbubliny">
    <w:name w:val="Balloon Text"/>
    <w:basedOn w:val="Normln"/>
    <w:link w:val="TextbublinyChar"/>
    <w:uiPriority w:val="99"/>
    <w:semiHidden/>
    <w:unhideWhenUsed/>
    <w:rsid w:val="00436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E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36E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36E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E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E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E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E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E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E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E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36E7D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36E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436E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E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36E7D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436E7D"/>
    <w:rPr>
      <w:b/>
      <w:bCs/>
      <w:spacing w:val="0"/>
    </w:rPr>
  </w:style>
  <w:style w:type="character" w:styleId="Zvraznn">
    <w:name w:val="Emphasis"/>
    <w:uiPriority w:val="20"/>
    <w:qFormat/>
    <w:rsid w:val="00436E7D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436E7D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436E7D"/>
  </w:style>
  <w:style w:type="paragraph" w:styleId="Odstavecseseznamem">
    <w:name w:val="List Paragraph"/>
    <w:basedOn w:val="Normln"/>
    <w:uiPriority w:val="34"/>
    <w:qFormat/>
    <w:rsid w:val="00436E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36E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436E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E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E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436E7D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436E7D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436E7D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436E7D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436E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36E7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E86A627464C239FFCAE1D8D1AA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1255A-5BD9-4A3F-A6D5-E5FF6B0A2117}"/>
      </w:docPartPr>
      <w:docPartBody>
        <w:p w:rsidR="00000000" w:rsidRDefault="004C0D0D" w:rsidP="004C0D0D">
          <w:pPr>
            <w:pStyle w:val="D78E86A627464C239FFCAE1D8D1AAABA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9CB56B992FC94B038A2156B4F847A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FF57B-B0B9-41FC-B6E4-99D7435027ED}"/>
      </w:docPartPr>
      <w:docPartBody>
        <w:p w:rsidR="00000000" w:rsidRDefault="004C0D0D" w:rsidP="004C0D0D">
          <w:pPr>
            <w:pStyle w:val="9CB56B992FC94B038A2156B4F847A364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0D"/>
    <w:rsid w:val="004C0D0D"/>
    <w:rsid w:val="00B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78E86A627464C239FFCAE1D8D1AAABA">
    <w:name w:val="D78E86A627464C239FFCAE1D8D1AAABA"/>
    <w:rsid w:val="004C0D0D"/>
  </w:style>
  <w:style w:type="paragraph" w:customStyle="1" w:styleId="0D20C52969934955A6731F8B595E4C98">
    <w:name w:val="0D20C52969934955A6731F8B595E4C98"/>
    <w:rsid w:val="004C0D0D"/>
  </w:style>
  <w:style w:type="paragraph" w:customStyle="1" w:styleId="9CB56B992FC94B038A2156B4F847A364">
    <w:name w:val="9CB56B992FC94B038A2156B4F847A364"/>
    <w:rsid w:val="004C0D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78E86A627464C239FFCAE1D8D1AAABA">
    <w:name w:val="D78E86A627464C239FFCAE1D8D1AAABA"/>
    <w:rsid w:val="004C0D0D"/>
  </w:style>
  <w:style w:type="paragraph" w:customStyle="1" w:styleId="0D20C52969934955A6731F8B595E4C98">
    <w:name w:val="0D20C52969934955A6731F8B595E4C98"/>
    <w:rsid w:val="004C0D0D"/>
  </w:style>
  <w:style w:type="paragraph" w:customStyle="1" w:styleId="9CB56B992FC94B038A2156B4F847A364">
    <w:name w:val="9CB56B992FC94B038A2156B4F847A364"/>
    <w:rsid w:val="004C0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změnu</dc:title>
  <dc:creator>Interreg V-A ČR-Polsko</dc:creator>
  <cp:lastModifiedBy>Jaroslav Pazdera</cp:lastModifiedBy>
  <cp:revision>9</cp:revision>
  <dcterms:created xsi:type="dcterms:W3CDTF">2017-01-10T09:22:00Z</dcterms:created>
  <dcterms:modified xsi:type="dcterms:W3CDTF">2017-01-10T12:24:00Z</dcterms:modified>
</cp:coreProperties>
</file>