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209593059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sdtEndPr>
      <w:sdtContent>
        <w:p w:rsidR="00BF6B76" w:rsidRDefault="00BF6B76">
          <w:pPr>
            <w:pStyle w:val="Nadpisobsahu"/>
          </w:pPr>
          <w:r>
            <w:t>Obsah</w:t>
          </w:r>
        </w:p>
        <w:p w:rsidR="00F325BB" w:rsidRDefault="00BF6B76">
          <w:pPr>
            <w:pStyle w:val="Obsah1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3474848" w:history="1">
            <w:r w:rsidR="00F325BB" w:rsidRPr="00797901">
              <w:rPr>
                <w:rStyle w:val="Hypertextovodkaz"/>
                <w:noProof/>
              </w:rPr>
              <w:t>1.</w:t>
            </w:r>
            <w:r w:rsidR="00F325BB">
              <w:rPr>
                <w:noProof/>
                <w:lang w:eastAsia="cs-CZ"/>
              </w:rPr>
              <w:tab/>
            </w:r>
            <w:r w:rsidR="00F325BB" w:rsidRPr="00797901">
              <w:rPr>
                <w:rStyle w:val="Hypertextovodkaz"/>
                <w:noProof/>
              </w:rPr>
              <w:t>Obecné informace o elektronickém podpisu</w:t>
            </w:r>
            <w:r w:rsidR="00F325BB">
              <w:rPr>
                <w:noProof/>
                <w:webHidden/>
              </w:rPr>
              <w:tab/>
            </w:r>
            <w:r w:rsidR="00F325BB">
              <w:rPr>
                <w:noProof/>
                <w:webHidden/>
              </w:rPr>
              <w:fldChar w:fldCharType="begin"/>
            </w:r>
            <w:r w:rsidR="00F325BB">
              <w:rPr>
                <w:noProof/>
                <w:webHidden/>
              </w:rPr>
              <w:instrText xml:space="preserve"> PAGEREF _Toc443474848 \h </w:instrText>
            </w:r>
            <w:r w:rsidR="00F325BB">
              <w:rPr>
                <w:noProof/>
                <w:webHidden/>
              </w:rPr>
            </w:r>
            <w:r w:rsidR="00F325BB">
              <w:rPr>
                <w:noProof/>
                <w:webHidden/>
              </w:rPr>
              <w:fldChar w:fldCharType="separate"/>
            </w:r>
            <w:r w:rsidR="00F325BB">
              <w:rPr>
                <w:noProof/>
                <w:webHidden/>
              </w:rPr>
              <w:t>2</w:t>
            </w:r>
            <w:r w:rsidR="00F325BB">
              <w:rPr>
                <w:noProof/>
                <w:webHidden/>
              </w:rPr>
              <w:fldChar w:fldCharType="end"/>
            </w:r>
          </w:hyperlink>
        </w:p>
        <w:p w:rsidR="00F325BB" w:rsidRDefault="00F325BB">
          <w:pPr>
            <w:pStyle w:val="Obsah1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43474849" w:history="1">
            <w:r w:rsidRPr="00797901">
              <w:rPr>
                <w:rStyle w:val="Hypertextovodkaz"/>
                <w:noProof/>
              </w:rPr>
              <w:t>2.</w:t>
            </w:r>
            <w:r>
              <w:rPr>
                <w:noProof/>
                <w:lang w:eastAsia="cs-CZ"/>
              </w:rPr>
              <w:tab/>
            </w:r>
            <w:r w:rsidRPr="00797901">
              <w:rPr>
                <w:rStyle w:val="Hypertextovodkaz"/>
                <w:noProof/>
              </w:rPr>
              <w:t>Co je třeba nastavit, abyste mohli používat elektronický podpis v MS2014+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_Toc443474849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5BB" w:rsidRDefault="00F325BB">
          <w:pPr>
            <w:pStyle w:val="Obsah2"/>
            <w:tabs>
              <w:tab w:val="left" w:pos="1320"/>
              <w:tab w:val="right" w:leader="dot" w:pos="9062"/>
            </w:tabs>
            <w:rPr>
              <w:noProof/>
              <w:lang w:eastAsia="cs-CZ"/>
            </w:rPr>
          </w:pPr>
          <w:hyperlink w:anchor="_Toc443474850" w:history="1">
            <w:r w:rsidRPr="00797901">
              <w:rPr>
                <w:rStyle w:val="Hypertextovodkaz"/>
                <w:noProof/>
              </w:rPr>
              <w:t>2.1.</w:t>
            </w:r>
            <w:r>
              <w:rPr>
                <w:noProof/>
                <w:lang w:eastAsia="cs-CZ"/>
              </w:rPr>
              <w:tab/>
            </w:r>
            <w:r w:rsidRPr="00797901">
              <w:rPr>
                <w:rStyle w:val="Hypertextovodkaz"/>
                <w:noProof/>
              </w:rPr>
              <w:t>Microsoft Silverlight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_Toc443474850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5BB" w:rsidRDefault="00F325BB">
          <w:pPr>
            <w:pStyle w:val="Obsah2"/>
            <w:tabs>
              <w:tab w:val="left" w:pos="1320"/>
              <w:tab w:val="right" w:leader="dot" w:pos="9062"/>
            </w:tabs>
            <w:rPr>
              <w:noProof/>
              <w:lang w:eastAsia="cs-CZ"/>
            </w:rPr>
          </w:pPr>
          <w:hyperlink w:anchor="_Toc443474851" w:history="1">
            <w:r w:rsidRPr="00797901">
              <w:rPr>
                <w:rStyle w:val="Hypertextovodkaz"/>
                <w:noProof/>
              </w:rPr>
              <w:t>2.2.</w:t>
            </w:r>
            <w:r>
              <w:rPr>
                <w:noProof/>
                <w:lang w:eastAsia="cs-CZ"/>
              </w:rPr>
              <w:tab/>
            </w:r>
            <w:r w:rsidRPr="00797901">
              <w:rPr>
                <w:rStyle w:val="Hypertextovodkaz"/>
                <w:noProof/>
              </w:rPr>
              <w:t>Zvýšení práv pro MS Silverlight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_Toc443474851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5BB" w:rsidRDefault="00F325BB">
          <w:pPr>
            <w:pStyle w:val="Obsah2"/>
            <w:tabs>
              <w:tab w:val="left" w:pos="1320"/>
              <w:tab w:val="right" w:leader="dot" w:pos="9062"/>
            </w:tabs>
            <w:rPr>
              <w:noProof/>
              <w:lang w:eastAsia="cs-CZ"/>
            </w:rPr>
          </w:pPr>
          <w:hyperlink w:anchor="_Toc443474852" w:history="1">
            <w:r w:rsidRPr="00797901">
              <w:rPr>
                <w:rStyle w:val="Hypertextovodkaz"/>
                <w:noProof/>
              </w:rPr>
              <w:t>2.3.</w:t>
            </w:r>
            <w:r>
              <w:rPr>
                <w:noProof/>
                <w:lang w:eastAsia="cs-CZ"/>
              </w:rPr>
              <w:tab/>
            </w:r>
            <w:r w:rsidRPr="00797901">
              <w:rPr>
                <w:rStyle w:val="Hypertextovodkaz"/>
                <w:noProof/>
              </w:rPr>
              <w:t>Použití elektronického podpisu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_Toc443474852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5BB" w:rsidRDefault="00F325BB">
          <w:pPr>
            <w:pStyle w:val="Obsah3"/>
            <w:tabs>
              <w:tab w:val="left" w:pos="1540"/>
              <w:tab w:val="right" w:leader="dot" w:pos="9062"/>
            </w:tabs>
            <w:rPr>
              <w:noProof/>
              <w:lang w:eastAsia="cs-CZ"/>
            </w:rPr>
          </w:pPr>
          <w:hyperlink w:anchor="_Toc443474853" w:history="1">
            <w:r w:rsidRPr="00797901">
              <w:rPr>
                <w:rStyle w:val="Hypertextovodkaz"/>
                <w:noProof/>
              </w:rPr>
              <w:t>2.3.1.</w:t>
            </w:r>
            <w:r>
              <w:rPr>
                <w:noProof/>
                <w:lang w:eastAsia="cs-CZ"/>
              </w:rPr>
              <w:tab/>
            </w:r>
            <w:r w:rsidRPr="00797901">
              <w:rPr>
                <w:rStyle w:val="Hypertextovodkaz"/>
                <w:noProof/>
              </w:rPr>
              <w:t>Elektronický podpis v souboru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_Toc443474853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5BB" w:rsidRDefault="00F325BB">
          <w:pPr>
            <w:pStyle w:val="Obsah3"/>
            <w:tabs>
              <w:tab w:val="left" w:pos="1540"/>
              <w:tab w:val="right" w:leader="dot" w:pos="9062"/>
            </w:tabs>
            <w:rPr>
              <w:noProof/>
              <w:lang w:eastAsia="cs-CZ"/>
            </w:rPr>
          </w:pPr>
          <w:hyperlink w:anchor="_Toc443474854" w:history="1">
            <w:r w:rsidRPr="00797901">
              <w:rPr>
                <w:rStyle w:val="Hypertextovodkaz"/>
                <w:noProof/>
              </w:rPr>
              <w:t>2.3.2.</w:t>
            </w:r>
            <w:r>
              <w:rPr>
                <w:noProof/>
                <w:lang w:eastAsia="cs-CZ"/>
              </w:rPr>
              <w:tab/>
            </w:r>
            <w:r w:rsidRPr="00797901">
              <w:rPr>
                <w:rStyle w:val="Hypertextovodkaz"/>
                <w:noProof/>
              </w:rPr>
              <w:t>Elektronický podpis instalovaný v počítači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_Toc443474854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5BB" w:rsidRDefault="00F325BB">
          <w:pPr>
            <w:pStyle w:val="Obsah3"/>
            <w:tabs>
              <w:tab w:val="left" w:pos="1540"/>
              <w:tab w:val="right" w:leader="dot" w:pos="9062"/>
            </w:tabs>
            <w:rPr>
              <w:noProof/>
              <w:lang w:eastAsia="cs-CZ"/>
            </w:rPr>
          </w:pPr>
          <w:hyperlink w:anchor="_Toc443474855" w:history="1">
            <w:r w:rsidRPr="00797901">
              <w:rPr>
                <w:rStyle w:val="Hypertextovodkaz"/>
                <w:noProof/>
              </w:rPr>
              <w:t>2.3.3.</w:t>
            </w:r>
            <w:r>
              <w:rPr>
                <w:noProof/>
                <w:lang w:eastAsia="cs-CZ"/>
              </w:rPr>
              <w:tab/>
            </w:r>
            <w:r w:rsidRPr="00797901">
              <w:rPr>
                <w:rStyle w:val="Hypertextovodkaz"/>
                <w:noProof/>
              </w:rPr>
              <w:t>Elektronický podpis na čipové kartě nebo Flash Tokenu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_Toc443474855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6B76" w:rsidRDefault="00BF6B76">
          <w:r>
            <w:rPr>
              <w:b/>
              <w:bCs/>
            </w:rPr>
            <w:fldChar w:fldCharType="end"/>
          </w:r>
        </w:p>
      </w:sdtContent>
    </w:sdt>
    <w:p w:rsidR="00BF6B76" w:rsidRDefault="00BF6B76">
      <w:r>
        <w:br w:type="page"/>
      </w:r>
    </w:p>
    <w:p w:rsidR="00BB2DBB" w:rsidRDefault="00B02888" w:rsidP="00981DD5">
      <w:pPr>
        <w:pStyle w:val="Nadpis1"/>
        <w:numPr>
          <w:ilvl w:val="0"/>
          <w:numId w:val="1"/>
        </w:numPr>
        <w:spacing w:line="276" w:lineRule="auto"/>
      </w:pPr>
      <w:bookmarkStart w:id="0" w:name="_Toc443474848"/>
      <w:bookmarkStart w:id="1" w:name="_GoBack"/>
      <w:bookmarkEnd w:id="1"/>
      <w:r>
        <w:lastRenderedPageBreak/>
        <w:t>Obecné informace o elektronickém podpisu</w:t>
      </w:r>
      <w:bookmarkEnd w:id="0"/>
    </w:p>
    <w:p w:rsidR="00B02888" w:rsidRPr="006F513B" w:rsidRDefault="006F513B" w:rsidP="00981DD5">
      <w:pPr>
        <w:pStyle w:val="Bezmezer"/>
        <w:spacing w:line="276" w:lineRule="auto"/>
      </w:pPr>
      <w:r>
        <w:t xml:space="preserve">Pro použití v systému MS2014+ je třeba vlastnit </w:t>
      </w:r>
      <w:r w:rsidRPr="006F513B">
        <w:rPr>
          <w:u w:val="single"/>
        </w:rPr>
        <w:t>osobní</w:t>
      </w:r>
      <w:r>
        <w:t xml:space="preserve"> </w:t>
      </w:r>
      <w:r>
        <w:rPr>
          <w:u w:val="single"/>
        </w:rPr>
        <w:t>kvalifikovaný</w:t>
      </w:r>
      <w:r>
        <w:t xml:space="preserve"> certifikát vydaný autorizovanou certifikační autoritou. Podporovány jsou elektronické podpisy v souboru (musí to být soubor </w:t>
      </w:r>
      <w:proofErr w:type="spellStart"/>
      <w:r>
        <w:t>pfx</w:t>
      </w:r>
      <w:proofErr w:type="spellEnd"/>
      <w:r>
        <w:t xml:space="preserve">), nainstalované v PC (ty jsou preferovány) a také podpisy na čipových kartách a </w:t>
      </w:r>
      <w:proofErr w:type="spellStart"/>
      <w:r>
        <w:t>flash</w:t>
      </w:r>
      <w:proofErr w:type="spellEnd"/>
      <w:r>
        <w:t xml:space="preserve"> tokenech (u těch je ale vyžadován mezikrok</w:t>
      </w:r>
      <w:r w:rsidR="000A4ED9">
        <w:t xml:space="preserve"> – registrace do systému</w:t>
      </w:r>
      <w:r>
        <w:t>, viz kapitola 2.3.3).</w:t>
      </w:r>
    </w:p>
    <w:p w:rsidR="00B02888" w:rsidRDefault="00B02888" w:rsidP="00981DD5">
      <w:pPr>
        <w:pStyle w:val="Nadpis1"/>
        <w:numPr>
          <w:ilvl w:val="0"/>
          <w:numId w:val="1"/>
        </w:numPr>
        <w:spacing w:line="276" w:lineRule="auto"/>
      </w:pPr>
      <w:bookmarkStart w:id="2" w:name="_Toc443474849"/>
      <w:r>
        <w:t>Co je třeba nastavit, abyste mohli používat elektronický podpis v MS2014+</w:t>
      </w:r>
      <w:bookmarkEnd w:id="2"/>
    </w:p>
    <w:p w:rsidR="00B02888" w:rsidRDefault="00B02888" w:rsidP="00981DD5">
      <w:pPr>
        <w:pStyle w:val="Nadpis2"/>
        <w:numPr>
          <w:ilvl w:val="1"/>
          <w:numId w:val="1"/>
        </w:numPr>
        <w:spacing w:line="276" w:lineRule="auto"/>
        <w:ind w:left="0" w:firstLine="0"/>
      </w:pPr>
      <w:bookmarkStart w:id="3" w:name="_Toc443474850"/>
      <w:r>
        <w:t xml:space="preserve">Microsoft </w:t>
      </w:r>
      <w:proofErr w:type="spellStart"/>
      <w:r>
        <w:t>Silverlight</w:t>
      </w:r>
      <w:bookmarkEnd w:id="3"/>
      <w:proofErr w:type="spellEnd"/>
    </w:p>
    <w:p w:rsidR="00B13A32" w:rsidRPr="00B13A32" w:rsidRDefault="00B13A32" w:rsidP="00981DD5">
      <w:pPr>
        <w:pStyle w:val="Bezmezer"/>
        <w:spacing w:line="276" w:lineRule="auto"/>
      </w:pPr>
      <w:r>
        <w:t xml:space="preserve">Pro použití elektronického podpisu je třeba mít nainstalován doplněk prohlížeče Microsoft </w:t>
      </w:r>
      <w:proofErr w:type="spellStart"/>
      <w:r>
        <w:t>Silverlight</w:t>
      </w:r>
      <w:proofErr w:type="spellEnd"/>
      <w:r>
        <w:t xml:space="preserve">. Ten najdete na adrese </w:t>
      </w:r>
      <w:hyperlink r:id="rId9" w:history="1">
        <w:r w:rsidRPr="00D10228">
          <w:rPr>
            <w:rStyle w:val="Hypertextovodkaz"/>
          </w:rPr>
          <w:t>http://www.microsoft.com/getsilverlight</w:t>
        </w:r>
      </w:hyperlink>
      <w:r>
        <w:t xml:space="preserve"> vždy v aktuální verzi. Doporučuje se využít prohlížeč Internet Explorer, ten je doporučen i </w:t>
      </w:r>
      <w:r w:rsidR="004473CC">
        <w:t>dodavatelem. Bez tohoto doplňku se neotevře okno pro výběr elektronického podpisu.</w:t>
      </w:r>
      <w:r w:rsidR="00981DD5">
        <w:t xml:space="preserve"> Pro instalaci jsou vyžadována práva administrátora, takže pokud je nemáte, je třeba kontaktovat správce vašeho PC.</w:t>
      </w:r>
    </w:p>
    <w:p w:rsidR="00B02888" w:rsidRDefault="00B02888" w:rsidP="00981DD5">
      <w:pPr>
        <w:pStyle w:val="Nadpis2"/>
        <w:numPr>
          <w:ilvl w:val="1"/>
          <w:numId w:val="1"/>
        </w:numPr>
        <w:spacing w:line="276" w:lineRule="auto"/>
        <w:ind w:left="0" w:firstLine="0"/>
      </w:pPr>
      <w:bookmarkStart w:id="4" w:name="_Toc443474851"/>
      <w:r>
        <w:t xml:space="preserve">Zvýšení práv pro MS </w:t>
      </w:r>
      <w:proofErr w:type="spellStart"/>
      <w:r>
        <w:t>Silverlight</w:t>
      </w:r>
      <w:bookmarkEnd w:id="4"/>
      <w:proofErr w:type="spellEnd"/>
    </w:p>
    <w:p w:rsidR="004473CC" w:rsidRDefault="004473CC" w:rsidP="00981DD5">
      <w:pPr>
        <w:pStyle w:val="Bezmezer"/>
        <w:spacing w:line="276" w:lineRule="auto"/>
      </w:pPr>
      <w:r>
        <w:t>Z důvodu toho, aby aplikace pro podávání žádostí o podporu mohla načítat elektronický podpisy</w:t>
      </w:r>
      <w:r w:rsidR="00981DD5">
        <w:t>,</w:t>
      </w:r>
      <w:r>
        <w:t xml:space="preserve"> je třeba nainstalovat</w:t>
      </w:r>
      <w:r w:rsidR="00981DD5">
        <w:t xml:space="preserve"> malou aplikaci, která to umožní. Tato aplikace je přímo od dodavatele systému a lze ji stáhnout z adresy </w:t>
      </w:r>
      <w:hyperlink r:id="rId10" w:history="1">
        <w:r w:rsidR="00981DD5" w:rsidRPr="00D10228">
          <w:rPr>
            <w:rStyle w:val="Hypertextovodkaz"/>
          </w:rPr>
          <w:t>https://mseu.mssf.cz/help/TescoSwElevatedTrustToolCZ.msi</w:t>
        </w:r>
      </w:hyperlink>
      <w:r w:rsidR="00981DD5">
        <w:t>. Instalaci opět musí provést uživatel s administrátorskými právy.</w:t>
      </w:r>
    </w:p>
    <w:p w:rsidR="00C00F07" w:rsidRPr="00C00F07" w:rsidRDefault="00C00F07" w:rsidP="00981DD5">
      <w:pPr>
        <w:pStyle w:val="Bezmezer"/>
        <w:spacing w:line="276" w:lineRule="auto"/>
      </w:pPr>
      <w:r>
        <w:rPr>
          <w:b/>
        </w:rPr>
        <w:t>Poznámka:</w:t>
      </w:r>
      <w:r>
        <w:t xml:space="preserve"> Pokud budete používat elektronický podpis v souboru (viz kapitola 2.3.1), nemusíte tuto aplikaci instalovat.</w:t>
      </w:r>
    </w:p>
    <w:p w:rsidR="00B02888" w:rsidRDefault="00B02888" w:rsidP="00981DD5">
      <w:pPr>
        <w:pStyle w:val="Nadpis2"/>
        <w:numPr>
          <w:ilvl w:val="1"/>
          <w:numId w:val="1"/>
        </w:numPr>
        <w:spacing w:line="276" w:lineRule="auto"/>
        <w:ind w:left="0" w:firstLine="0"/>
      </w:pPr>
      <w:bookmarkStart w:id="5" w:name="_Toc443474852"/>
      <w:r>
        <w:t>Použití elektronického podpisu</w:t>
      </w:r>
      <w:bookmarkEnd w:id="5"/>
    </w:p>
    <w:p w:rsidR="00C00F07" w:rsidRPr="00C00F07" w:rsidRDefault="00C00F07" w:rsidP="00C00F07">
      <w:pPr>
        <w:pStyle w:val="Bezmezer"/>
      </w:pPr>
      <w:r>
        <w:t>Existuje několik variant použití elektronického podpisu, které se liší jeho uložením a formátem.</w:t>
      </w:r>
    </w:p>
    <w:p w:rsidR="00B02888" w:rsidRDefault="00B02888" w:rsidP="00981DD5">
      <w:pPr>
        <w:pStyle w:val="Nadpis3"/>
        <w:numPr>
          <w:ilvl w:val="2"/>
          <w:numId w:val="1"/>
        </w:numPr>
        <w:spacing w:line="276" w:lineRule="auto"/>
        <w:ind w:left="0" w:firstLine="0"/>
      </w:pPr>
      <w:bookmarkStart w:id="6" w:name="_Toc443474853"/>
      <w:r>
        <w:t>Elektronický podpis v</w:t>
      </w:r>
      <w:r w:rsidR="00981DD5">
        <w:t> </w:t>
      </w:r>
      <w:r>
        <w:t>souboru</w:t>
      </w:r>
      <w:bookmarkEnd w:id="6"/>
    </w:p>
    <w:p w:rsidR="00981DD5" w:rsidRDefault="00981DD5" w:rsidP="00981DD5">
      <w:pPr>
        <w:pStyle w:val="Bezmezer"/>
      </w:pPr>
      <w:r>
        <w:t>Pokud máte elektronický podpis uložen v souboru, je třeba aby byl ve formátu s </w:t>
      </w:r>
      <w:proofErr w:type="gramStart"/>
      <w:r>
        <w:t>příponou .</w:t>
      </w:r>
      <w:proofErr w:type="spellStart"/>
      <w:r>
        <w:t>pfx</w:t>
      </w:r>
      <w:proofErr w:type="spellEnd"/>
      <w:proofErr w:type="gramEnd"/>
      <w:r>
        <w:t>. Poté j</w:t>
      </w:r>
      <w:r w:rsidR="00787CE4">
        <w:t>ej můžete v okně pro elektronický podpis zvolit pod položkou „Soubory“ (1), kde tlačítkem „Vybrat“ (2) vyberete soubor ze svého PC nebo jiného úložiště, vyplníte vaše heslo k certifikátu (3) a tlačítkem „Dokončit“ (4) provedete podepsání.</w:t>
      </w:r>
    </w:p>
    <w:p w:rsidR="00787CE4" w:rsidRDefault="00787CE4" w:rsidP="00981DD5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59C2DA31" wp14:editId="23395D7F">
            <wp:extent cx="3083673" cy="2777706"/>
            <wp:effectExtent l="0" t="0" r="254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85056" cy="277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CBE" w:rsidRDefault="00C93CBE" w:rsidP="00C93CBE">
      <w:pPr>
        <w:pStyle w:val="Bezmezer"/>
      </w:pPr>
    </w:p>
    <w:p w:rsidR="00C93CBE" w:rsidRDefault="00C93CBE" w:rsidP="00C93CBE">
      <w:pPr>
        <w:pStyle w:val="Bezmezer"/>
      </w:pPr>
      <w:r>
        <w:t xml:space="preserve">Tímto by měl být dokument podepsán, což se projeví zeleně podbarvenou ikonou se symbolem </w:t>
      </w:r>
    </w:p>
    <w:p w:rsidR="00C93CBE" w:rsidRPr="00981DD5" w:rsidRDefault="00C93CBE" w:rsidP="00981DD5">
      <w:pPr>
        <w:pStyle w:val="Bezmezer"/>
      </w:pPr>
      <w:r>
        <w:t>pečetě.</w:t>
      </w:r>
    </w:p>
    <w:p w:rsidR="00B02888" w:rsidRDefault="00B02888" w:rsidP="00981DD5">
      <w:pPr>
        <w:pStyle w:val="Nadpis3"/>
        <w:numPr>
          <w:ilvl w:val="2"/>
          <w:numId w:val="1"/>
        </w:numPr>
        <w:spacing w:line="276" w:lineRule="auto"/>
        <w:ind w:left="0" w:firstLine="0"/>
      </w:pPr>
      <w:bookmarkStart w:id="7" w:name="_Toc443474854"/>
      <w:r>
        <w:t xml:space="preserve">Elektronický podpis </w:t>
      </w:r>
      <w:r w:rsidR="00B13A32">
        <w:t>instalovaný</w:t>
      </w:r>
      <w:r>
        <w:t xml:space="preserve"> v</w:t>
      </w:r>
      <w:r w:rsidR="00C00F07">
        <w:t> </w:t>
      </w:r>
      <w:r>
        <w:t>počítači</w:t>
      </w:r>
      <w:bookmarkEnd w:id="7"/>
    </w:p>
    <w:p w:rsidR="00C00F07" w:rsidRDefault="00C00F07" w:rsidP="00C00F07">
      <w:pPr>
        <w:pStyle w:val="Bezmezer"/>
      </w:pPr>
      <w:r>
        <w:t>Pokud je elektronický podpis instalovaný v počítači přímo v úložišti certifikátů, je třeba využít první volbu</w:t>
      </w:r>
      <w:r w:rsidR="004B2D96">
        <w:t xml:space="preserve"> „Systémové úložiště“ (1). Pokud tuto volbu nemáte aktivní, je třeba provést instalaci programu pro zvýšení práv (viz kapitola 2.2). Pokud máte volbu aktivní, pomocí tlačítka „Vybrat“ (2) otevřete seznam podpisů/certifikátů, které se ve vašem PC nachází.</w:t>
      </w:r>
    </w:p>
    <w:p w:rsidR="00C00F07" w:rsidRDefault="00C00F07" w:rsidP="00C00F07">
      <w:pPr>
        <w:pStyle w:val="Bezmezer"/>
      </w:pPr>
      <w:r>
        <w:rPr>
          <w:noProof/>
          <w:lang w:eastAsia="cs-CZ"/>
        </w:rPr>
        <w:drawing>
          <wp:inline distT="0" distB="0" distL="0" distR="0" wp14:anchorId="6AC4A6DA" wp14:editId="1541F19C">
            <wp:extent cx="3072722" cy="278633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70810" cy="278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D96" w:rsidRDefault="004B2D96" w:rsidP="00C00F07">
      <w:pPr>
        <w:pStyle w:val="Bezmezer"/>
      </w:pPr>
    </w:p>
    <w:p w:rsidR="00C93CBE" w:rsidRDefault="004B2D96" w:rsidP="00C00F07">
      <w:pPr>
        <w:pStyle w:val="Bezmezer"/>
      </w:pPr>
      <w:r>
        <w:t>V nově zobrazeném okně naleznete přehled všech podpisů/certifikátů, které máte nainstalovány v PC. Vyberete vámi požadovaný podpis</w:t>
      </w:r>
      <w:r w:rsidR="00C93CBE">
        <w:t xml:space="preserve"> a pomocí tlačítka „ok“ jej vyberete. Následně stisknete tlačítko „Dokončit“ (viz předchozí obrázek – 3).</w:t>
      </w:r>
    </w:p>
    <w:p w:rsidR="004B2D96" w:rsidRDefault="004B2D96" w:rsidP="00C00F07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1DDE9D41" wp14:editId="00438735">
            <wp:extent cx="3070411" cy="2777706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7933" cy="277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CBE" w:rsidRDefault="00C93CBE" w:rsidP="00C00F07">
      <w:pPr>
        <w:pStyle w:val="Bezmezer"/>
      </w:pPr>
    </w:p>
    <w:p w:rsidR="00C93CBE" w:rsidRPr="00C00F07" w:rsidRDefault="00C93CBE" w:rsidP="00C00F07">
      <w:pPr>
        <w:pStyle w:val="Bezmezer"/>
      </w:pPr>
      <w:r>
        <w:t>Tímto by měl být dokument podepsán, což se projeví zeleně podbarvenou ikonou se symbolem pečetě.</w:t>
      </w:r>
    </w:p>
    <w:p w:rsidR="00B02888" w:rsidRDefault="00B02888" w:rsidP="00981DD5">
      <w:pPr>
        <w:pStyle w:val="Nadpis3"/>
        <w:numPr>
          <w:ilvl w:val="2"/>
          <w:numId w:val="1"/>
        </w:numPr>
        <w:spacing w:line="276" w:lineRule="auto"/>
        <w:ind w:left="0" w:firstLine="0"/>
      </w:pPr>
      <w:bookmarkStart w:id="8" w:name="_Toc443474855"/>
      <w:r>
        <w:t xml:space="preserve">Elektronický podpis na čipové kartě nebo </w:t>
      </w:r>
      <w:proofErr w:type="spellStart"/>
      <w:r>
        <w:t>Flash</w:t>
      </w:r>
      <w:proofErr w:type="spellEnd"/>
      <w:r>
        <w:t xml:space="preserve"> Tokenu</w:t>
      </w:r>
      <w:bookmarkEnd w:id="8"/>
    </w:p>
    <w:p w:rsidR="0046739E" w:rsidRDefault="0046739E" w:rsidP="0046739E">
      <w:pPr>
        <w:pStyle w:val="Bezmezer"/>
      </w:pPr>
      <w:r>
        <w:t xml:space="preserve">Pokud je elektronický podpis nahrán na čipovou kartu nebo zabezpečený </w:t>
      </w:r>
      <w:proofErr w:type="spellStart"/>
      <w:r>
        <w:t>flash</w:t>
      </w:r>
      <w:proofErr w:type="spellEnd"/>
      <w:r>
        <w:t xml:space="preserve"> token, je třeba v prvním kroku provést registraci podpisu do operačního systému Windows. Je to postup, který se používá i pro jiné aplikace, jako je například Outlook. Cílem je registrace podpisu do systému tak, aby věděl, že podpis na kartě existuje a mohl jej nabídnout k podpisu. Tento krok se provádí pouze jednou.</w:t>
      </w:r>
    </w:p>
    <w:p w:rsidR="00755952" w:rsidRDefault="00755952" w:rsidP="0046739E">
      <w:pPr>
        <w:pStyle w:val="Bezmezer"/>
      </w:pPr>
    </w:p>
    <w:p w:rsidR="00755952" w:rsidRPr="0046739E" w:rsidRDefault="00755952" w:rsidP="0046739E">
      <w:pPr>
        <w:pStyle w:val="Bezmezer"/>
      </w:pPr>
      <w:r>
        <w:t>Postup registrace podpisu je pro každou certifikační autoritu, respektive pro každý typ čipové karty, jiná a správný návod najdete na stránkách vaší certifikační autority nebo vydavatele karty.</w:t>
      </w:r>
      <w:r>
        <w:t xml:space="preserve"> Následující kapitoly ukazují některé postupy, pokud je známe. V případě, že dokument neobsahuje návod pro váš případ a znáte jen, informujte nás prosím a doplníme příručku pro další uživatele.</w:t>
      </w:r>
    </w:p>
    <w:p w:rsidR="00B02888" w:rsidRDefault="00B02888" w:rsidP="00981DD5">
      <w:pPr>
        <w:pStyle w:val="Nadpis4"/>
        <w:numPr>
          <w:ilvl w:val="3"/>
          <w:numId w:val="1"/>
        </w:numPr>
        <w:tabs>
          <w:tab w:val="left" w:pos="1418"/>
        </w:tabs>
        <w:spacing w:line="276" w:lineRule="auto"/>
        <w:ind w:left="0" w:firstLine="0"/>
      </w:pPr>
      <w:r>
        <w:t>České elektronické podpisy</w:t>
      </w:r>
    </w:p>
    <w:p w:rsidR="0046739E" w:rsidRDefault="0046739E" w:rsidP="0046739E">
      <w:pPr>
        <w:pStyle w:val="Bezmezer"/>
      </w:pPr>
      <w:r>
        <w:t xml:space="preserve">Na obrázku je ukázka z programu </w:t>
      </w:r>
      <w:proofErr w:type="spellStart"/>
      <w:r>
        <w:t>CryptoPlus</w:t>
      </w:r>
      <w:proofErr w:type="spellEnd"/>
      <w:r>
        <w:t xml:space="preserve"> CM. V něm je třeba v levé části najít váš certifikát a pomocí tlačítka „</w:t>
      </w:r>
      <w:proofErr w:type="spellStart"/>
      <w:r>
        <w:t>register</w:t>
      </w:r>
      <w:proofErr w:type="spellEnd"/>
      <w:r>
        <w:t>“ jej zaregistrovat do systému.</w:t>
      </w:r>
    </w:p>
    <w:p w:rsidR="0046739E" w:rsidRDefault="0046739E" w:rsidP="0046739E">
      <w:pPr>
        <w:pStyle w:val="Bezmezer"/>
      </w:pPr>
    </w:p>
    <w:p w:rsidR="0046739E" w:rsidRDefault="0046739E" w:rsidP="0046739E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5C6FB94E" wp14:editId="4524BA61">
            <wp:extent cx="5581650" cy="28956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39E" w:rsidRPr="0046739E" w:rsidRDefault="0046739E" w:rsidP="0046739E">
      <w:pPr>
        <w:pStyle w:val="Bezmezer"/>
      </w:pPr>
    </w:p>
    <w:p w:rsidR="00B02888" w:rsidRDefault="00B02888" w:rsidP="00981DD5">
      <w:pPr>
        <w:pStyle w:val="Nadpis4"/>
        <w:numPr>
          <w:ilvl w:val="3"/>
          <w:numId w:val="1"/>
        </w:numPr>
        <w:tabs>
          <w:tab w:val="left" w:pos="1418"/>
        </w:tabs>
        <w:spacing w:line="276" w:lineRule="auto"/>
        <w:ind w:left="0" w:firstLine="0"/>
      </w:pPr>
      <w:r>
        <w:t>Polské elektronické podpisy</w:t>
      </w:r>
    </w:p>
    <w:p w:rsidR="00C560AA" w:rsidRPr="00C560AA" w:rsidRDefault="00C560AA" w:rsidP="00C560AA">
      <w:pPr>
        <w:pStyle w:val="Bezmezer"/>
      </w:pPr>
      <w:r>
        <w:t>Jednotlivé certifikační autority mají vlastní postupy. Následující kapitoly ukazují postupy u autorit, kde tyto postupy známe. Bližší informace najdete na stránkách vaší certifikační autority.</w:t>
      </w:r>
    </w:p>
    <w:p w:rsidR="00B02888" w:rsidRPr="00DE5A7E" w:rsidRDefault="00DE5A7E" w:rsidP="00DE5A7E">
      <w:pPr>
        <w:pStyle w:val="Nadpis5"/>
        <w:numPr>
          <w:ilvl w:val="4"/>
          <w:numId w:val="1"/>
        </w:numPr>
        <w:spacing w:line="276" w:lineRule="auto"/>
        <w:ind w:left="0" w:firstLine="0"/>
      </w:pPr>
      <w:proofErr w:type="spellStart"/>
      <w:r w:rsidRPr="00DE5A7E">
        <w:t>Unizeto</w:t>
      </w:r>
      <w:proofErr w:type="spellEnd"/>
      <w:r w:rsidRPr="00DE5A7E">
        <w:t xml:space="preserve"> Technologies (CERTUM)</w:t>
      </w:r>
    </w:p>
    <w:p w:rsidR="0046739E" w:rsidRDefault="0046739E" w:rsidP="0046739E">
      <w:pPr>
        <w:pStyle w:val="Bezmezer"/>
      </w:pPr>
      <w:r>
        <w:t xml:space="preserve">Nápovědu pro to, jak registrovat elektronický podpis z čipové karty najdete přímo na stránkách autority </w:t>
      </w:r>
      <w:proofErr w:type="spellStart"/>
      <w:r>
        <w:t>Cetrum</w:t>
      </w:r>
      <w:proofErr w:type="spellEnd"/>
      <w:r>
        <w:t>:</w:t>
      </w:r>
    </w:p>
    <w:p w:rsidR="0046739E" w:rsidRDefault="0046739E" w:rsidP="0046739E">
      <w:pPr>
        <w:pStyle w:val="Bezmezer"/>
      </w:pPr>
      <w:r>
        <w:t xml:space="preserve">Polsky - </w:t>
      </w:r>
      <w:hyperlink r:id="rId15" w:history="1">
        <w:r w:rsidRPr="00D10228">
          <w:rPr>
            <w:rStyle w:val="Hypertextovodkaz"/>
          </w:rPr>
          <w:t>http://certum.pl/certum/cert,oferta_procertum_cardmanager_wsparcie_i_pomoc.xml</w:t>
        </w:r>
      </w:hyperlink>
      <w:r>
        <w:t xml:space="preserve"> </w:t>
      </w:r>
    </w:p>
    <w:p w:rsidR="0046739E" w:rsidRDefault="0046739E" w:rsidP="0046739E">
      <w:pPr>
        <w:pStyle w:val="Bezmezer"/>
        <w:rPr>
          <w:color w:val="1F497D"/>
        </w:rPr>
      </w:pPr>
      <w:r>
        <w:t xml:space="preserve">Anglicky - </w:t>
      </w:r>
      <w:hyperlink r:id="rId16" w:history="1">
        <w:r>
          <w:rPr>
            <w:rStyle w:val="Hypertextovodkaz"/>
          </w:rPr>
          <w:t>http://certum.eu/certum/cert,offer_proCertum_CardManager_support.xml</w:t>
        </w:r>
      </w:hyperlink>
    </w:p>
    <w:p w:rsidR="0046739E" w:rsidRDefault="0046739E" w:rsidP="0046739E">
      <w:pPr>
        <w:pStyle w:val="Bezmezer"/>
      </w:pPr>
      <w:r>
        <w:t xml:space="preserve">Přesné pokyny naleznete v bodu </w:t>
      </w:r>
      <w:r w:rsidR="00F40AE9">
        <w:t>16 a také na následujícím snímku, kde najdete tlačítko pro registraci podpisu.</w:t>
      </w:r>
    </w:p>
    <w:p w:rsidR="0046739E" w:rsidRDefault="0046739E" w:rsidP="0046739E">
      <w:pPr>
        <w:pStyle w:val="Bezmezer"/>
      </w:pPr>
    </w:p>
    <w:p w:rsidR="0046739E" w:rsidRDefault="00F40AE9" w:rsidP="0046739E">
      <w:pPr>
        <w:pStyle w:val="Bezmezer"/>
      </w:pPr>
      <w:r>
        <w:rPr>
          <w:noProof/>
          <w:lang w:eastAsia="cs-CZ"/>
        </w:rPr>
        <w:drawing>
          <wp:inline distT="0" distB="0" distL="0" distR="0" wp14:anchorId="5D844624" wp14:editId="75F7B4BF">
            <wp:extent cx="3707352" cy="2846717"/>
            <wp:effectExtent l="0" t="0" r="762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10064" cy="28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A7E" w:rsidRDefault="00DE5A7E" w:rsidP="00DE5A7E">
      <w:pPr>
        <w:pStyle w:val="Nadpis5"/>
        <w:numPr>
          <w:ilvl w:val="4"/>
          <w:numId w:val="1"/>
        </w:numPr>
        <w:ind w:left="0" w:firstLine="0"/>
      </w:pPr>
      <w:proofErr w:type="spellStart"/>
      <w:r w:rsidRPr="00DE5A7E">
        <w:t>Krajowa</w:t>
      </w:r>
      <w:proofErr w:type="spellEnd"/>
      <w:r w:rsidRPr="00DE5A7E">
        <w:t xml:space="preserve"> </w:t>
      </w:r>
      <w:proofErr w:type="spellStart"/>
      <w:r w:rsidRPr="00DE5A7E">
        <w:t>Izba</w:t>
      </w:r>
      <w:proofErr w:type="spellEnd"/>
      <w:r w:rsidRPr="00DE5A7E">
        <w:t xml:space="preserve"> </w:t>
      </w:r>
      <w:proofErr w:type="spellStart"/>
      <w:r w:rsidRPr="00DE5A7E">
        <w:t>Rozliczeniowa</w:t>
      </w:r>
      <w:proofErr w:type="spellEnd"/>
      <w:r w:rsidRPr="00DE5A7E">
        <w:t xml:space="preserve"> (</w:t>
      </w:r>
      <w:proofErr w:type="spellStart"/>
      <w:r w:rsidRPr="00DE5A7E">
        <w:t>Szafir</w:t>
      </w:r>
      <w:proofErr w:type="spellEnd"/>
      <w:r w:rsidRPr="00DE5A7E">
        <w:t>)</w:t>
      </w:r>
    </w:p>
    <w:p w:rsidR="00DE5A7E" w:rsidRDefault="00DE5A7E" w:rsidP="00DE5A7E">
      <w:pPr>
        <w:pStyle w:val="Nadpis5"/>
        <w:numPr>
          <w:ilvl w:val="4"/>
          <w:numId w:val="1"/>
        </w:numPr>
        <w:ind w:left="0" w:firstLine="0"/>
      </w:pPr>
      <w:r w:rsidRPr="00DE5A7E">
        <w:lastRenderedPageBreak/>
        <w:t xml:space="preserve">Polska </w:t>
      </w:r>
      <w:proofErr w:type="spellStart"/>
      <w:r w:rsidRPr="00DE5A7E">
        <w:t>Wytwórnia</w:t>
      </w:r>
      <w:proofErr w:type="spellEnd"/>
      <w:r w:rsidRPr="00DE5A7E">
        <w:t xml:space="preserve"> </w:t>
      </w:r>
      <w:proofErr w:type="spellStart"/>
      <w:r w:rsidRPr="00DE5A7E">
        <w:t>Papierów</w:t>
      </w:r>
      <w:proofErr w:type="spellEnd"/>
      <w:r w:rsidRPr="00DE5A7E">
        <w:t xml:space="preserve"> </w:t>
      </w:r>
      <w:proofErr w:type="spellStart"/>
      <w:r w:rsidRPr="00DE5A7E">
        <w:t>Wartościowych</w:t>
      </w:r>
      <w:proofErr w:type="spellEnd"/>
      <w:r w:rsidRPr="00DE5A7E">
        <w:t xml:space="preserve"> (</w:t>
      </w:r>
      <w:proofErr w:type="spellStart"/>
      <w:r w:rsidRPr="00DE5A7E">
        <w:t>Sigillum</w:t>
      </w:r>
      <w:proofErr w:type="spellEnd"/>
      <w:r w:rsidRPr="00DE5A7E">
        <w:t>)</w:t>
      </w:r>
    </w:p>
    <w:p w:rsidR="00DE5A7E" w:rsidRDefault="00DE5A7E" w:rsidP="00DE5A7E">
      <w:pPr>
        <w:pStyle w:val="Nadpis5"/>
        <w:numPr>
          <w:ilvl w:val="4"/>
          <w:numId w:val="1"/>
        </w:numPr>
        <w:ind w:left="0" w:firstLine="0"/>
      </w:pPr>
      <w:r w:rsidRPr="00DE5A7E">
        <w:t xml:space="preserve">Enigma </w:t>
      </w:r>
      <w:proofErr w:type="gramStart"/>
      <w:r w:rsidRPr="00DE5A7E">
        <w:t>S.O.</w:t>
      </w:r>
      <w:proofErr w:type="gramEnd"/>
      <w:r w:rsidRPr="00DE5A7E">
        <w:t>I.(PEM-HEART)</w:t>
      </w:r>
    </w:p>
    <w:p w:rsidR="00DE5A7E" w:rsidRPr="00DE5A7E" w:rsidRDefault="00DE5A7E" w:rsidP="00DE5A7E">
      <w:pPr>
        <w:pStyle w:val="Nadpis5"/>
        <w:numPr>
          <w:ilvl w:val="4"/>
          <w:numId w:val="1"/>
        </w:numPr>
        <w:ind w:left="0" w:firstLine="0"/>
      </w:pPr>
      <w:proofErr w:type="spellStart"/>
      <w:r w:rsidRPr="00DE5A7E">
        <w:t>EuroCert</w:t>
      </w:r>
      <w:proofErr w:type="spellEnd"/>
    </w:p>
    <w:p w:rsidR="00DE5A7E" w:rsidRPr="00DE5A7E" w:rsidRDefault="00DE5A7E" w:rsidP="00DE5A7E"/>
    <w:p w:rsidR="0046739E" w:rsidRPr="0046739E" w:rsidRDefault="0046739E" w:rsidP="0046739E">
      <w:pPr>
        <w:pStyle w:val="Bezmezer"/>
      </w:pPr>
    </w:p>
    <w:p w:rsidR="00B02888" w:rsidRPr="00B02888" w:rsidRDefault="00B02888" w:rsidP="00981DD5">
      <w:pPr>
        <w:spacing w:line="276" w:lineRule="auto"/>
      </w:pPr>
    </w:p>
    <w:sectPr w:rsidR="00B02888" w:rsidRPr="00B02888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8E" w:rsidRDefault="00B5298E" w:rsidP="00B02888">
      <w:r>
        <w:separator/>
      </w:r>
    </w:p>
  </w:endnote>
  <w:endnote w:type="continuationSeparator" w:id="0">
    <w:p w:rsidR="00B5298E" w:rsidRDefault="00B5298E" w:rsidP="00B0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749008"/>
      <w:docPartObj>
        <w:docPartGallery w:val="Page Numbers (Bottom of Page)"/>
        <w:docPartUnique/>
      </w:docPartObj>
    </w:sdtPr>
    <w:sdtContent>
      <w:p w:rsidR="00E926A9" w:rsidRDefault="00E926A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5BB">
          <w:rPr>
            <w:noProof/>
          </w:rPr>
          <w:t>3</w:t>
        </w:r>
        <w:r>
          <w:fldChar w:fldCharType="end"/>
        </w:r>
        <w:r>
          <w:t>/</w:t>
        </w:r>
        <w:fldSimple w:instr=" NUMPAGES  \* Arabic  \* MERGEFORMAT ">
          <w:r w:rsidR="00F325BB">
            <w:rPr>
              <w:noProof/>
            </w:rPr>
            <w:t>6</w:t>
          </w:r>
        </w:fldSimple>
      </w:p>
    </w:sdtContent>
  </w:sdt>
  <w:p w:rsidR="00E926A9" w:rsidRDefault="00E926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8E" w:rsidRDefault="00B5298E" w:rsidP="00B02888">
      <w:r>
        <w:separator/>
      </w:r>
    </w:p>
  </w:footnote>
  <w:footnote w:type="continuationSeparator" w:id="0">
    <w:p w:rsidR="00B5298E" w:rsidRDefault="00B5298E" w:rsidP="00B02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Název"/>
      <w:id w:val="77887899"/>
      <w:placeholder>
        <w:docPart w:val="A0EB4ADC3DF9422F8BDA1310C058220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02888" w:rsidRDefault="00B02888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Postup práce s elektronickým podpisem</w:t>
        </w:r>
      </w:p>
    </w:sdtContent>
  </w:sdt>
  <w:sdt>
    <w:sdtPr>
      <w:rPr>
        <w:color w:val="7F7F7F" w:themeColor="text1" w:themeTint="80"/>
      </w:rPr>
      <w:alias w:val="Autor"/>
      <w:id w:val="77887908"/>
      <w:placeholder>
        <w:docPart w:val="858DC09F145E47DC85DF867624EBA0BD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B02888" w:rsidRDefault="00B02888">
        <w:pPr>
          <w:pStyle w:val="Zhlav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Jaroslav Pazdera</w:t>
        </w:r>
        <w:r w:rsidR="00261B93">
          <w:rPr>
            <w:color w:val="7F7F7F" w:themeColor="text1" w:themeTint="80"/>
          </w:rPr>
          <w:t>, MMR</w:t>
        </w:r>
      </w:p>
    </w:sdtContent>
  </w:sdt>
  <w:p w:rsidR="00B02888" w:rsidRDefault="00B028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18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57"/>
    <w:rsid w:val="000A4ED9"/>
    <w:rsid w:val="000E0A0C"/>
    <w:rsid w:val="00261B93"/>
    <w:rsid w:val="002B59C0"/>
    <w:rsid w:val="004473CC"/>
    <w:rsid w:val="0046739E"/>
    <w:rsid w:val="004B2D96"/>
    <w:rsid w:val="006F513B"/>
    <w:rsid w:val="00755952"/>
    <w:rsid w:val="00787CE4"/>
    <w:rsid w:val="00981DD5"/>
    <w:rsid w:val="00B02888"/>
    <w:rsid w:val="00B13A32"/>
    <w:rsid w:val="00B5298E"/>
    <w:rsid w:val="00BB2DBB"/>
    <w:rsid w:val="00BF6B76"/>
    <w:rsid w:val="00C00F07"/>
    <w:rsid w:val="00C560AA"/>
    <w:rsid w:val="00C90FAB"/>
    <w:rsid w:val="00C93CBE"/>
    <w:rsid w:val="00C97957"/>
    <w:rsid w:val="00DE5A7E"/>
    <w:rsid w:val="00E926A9"/>
    <w:rsid w:val="00F325BB"/>
    <w:rsid w:val="00F4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888"/>
  </w:style>
  <w:style w:type="paragraph" w:styleId="Nadpis1">
    <w:name w:val="heading 1"/>
    <w:basedOn w:val="Normln"/>
    <w:next w:val="Normln"/>
    <w:link w:val="Nadpis1Char"/>
    <w:uiPriority w:val="9"/>
    <w:qFormat/>
    <w:rsid w:val="00B0288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288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288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0288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0288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288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288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288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288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288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B028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0288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0288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B0288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288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288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288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288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02888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0288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B0288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B0288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02888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B02888"/>
    <w:rPr>
      <w:b/>
      <w:bCs/>
      <w:spacing w:val="0"/>
    </w:rPr>
  </w:style>
  <w:style w:type="character" w:styleId="Zvraznn">
    <w:name w:val="Emphasis"/>
    <w:uiPriority w:val="20"/>
    <w:qFormat/>
    <w:rsid w:val="00B02888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B02888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B02888"/>
  </w:style>
  <w:style w:type="paragraph" w:styleId="Odstavecseseznamem">
    <w:name w:val="List Paragraph"/>
    <w:basedOn w:val="Normln"/>
    <w:uiPriority w:val="34"/>
    <w:qFormat/>
    <w:rsid w:val="00B0288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028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B028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288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288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B02888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B02888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B02888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B02888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B0288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2888"/>
    <w:pPr>
      <w:outlineLvl w:val="9"/>
    </w:pPr>
    <w:rPr>
      <w:lang w:bidi="en-US"/>
    </w:rPr>
  </w:style>
  <w:style w:type="paragraph" w:styleId="Zhlav">
    <w:name w:val="header"/>
    <w:basedOn w:val="Normln"/>
    <w:link w:val="ZhlavChar"/>
    <w:uiPriority w:val="99"/>
    <w:unhideWhenUsed/>
    <w:rsid w:val="00B028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888"/>
  </w:style>
  <w:style w:type="paragraph" w:styleId="Zpat">
    <w:name w:val="footer"/>
    <w:basedOn w:val="Normln"/>
    <w:link w:val="ZpatChar"/>
    <w:uiPriority w:val="99"/>
    <w:unhideWhenUsed/>
    <w:rsid w:val="00B028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2888"/>
  </w:style>
  <w:style w:type="paragraph" w:styleId="Textbubliny">
    <w:name w:val="Balloon Text"/>
    <w:basedOn w:val="Normln"/>
    <w:link w:val="TextbublinyChar"/>
    <w:uiPriority w:val="99"/>
    <w:semiHidden/>
    <w:unhideWhenUsed/>
    <w:rsid w:val="00B028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88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13A32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F6B7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BF6B7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BF6B76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888"/>
  </w:style>
  <w:style w:type="paragraph" w:styleId="Nadpis1">
    <w:name w:val="heading 1"/>
    <w:basedOn w:val="Normln"/>
    <w:next w:val="Normln"/>
    <w:link w:val="Nadpis1Char"/>
    <w:uiPriority w:val="9"/>
    <w:qFormat/>
    <w:rsid w:val="00B0288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288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288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0288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0288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288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288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288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288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288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B028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0288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0288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B0288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288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288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288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288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02888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0288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B0288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B0288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02888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B02888"/>
    <w:rPr>
      <w:b/>
      <w:bCs/>
      <w:spacing w:val="0"/>
    </w:rPr>
  </w:style>
  <w:style w:type="character" w:styleId="Zvraznn">
    <w:name w:val="Emphasis"/>
    <w:uiPriority w:val="20"/>
    <w:qFormat/>
    <w:rsid w:val="00B02888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B02888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B02888"/>
  </w:style>
  <w:style w:type="paragraph" w:styleId="Odstavecseseznamem">
    <w:name w:val="List Paragraph"/>
    <w:basedOn w:val="Normln"/>
    <w:uiPriority w:val="34"/>
    <w:qFormat/>
    <w:rsid w:val="00B0288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028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B028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288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288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B02888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B02888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B02888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B02888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B0288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2888"/>
    <w:pPr>
      <w:outlineLvl w:val="9"/>
    </w:pPr>
    <w:rPr>
      <w:lang w:bidi="en-US"/>
    </w:rPr>
  </w:style>
  <w:style w:type="paragraph" w:styleId="Zhlav">
    <w:name w:val="header"/>
    <w:basedOn w:val="Normln"/>
    <w:link w:val="ZhlavChar"/>
    <w:uiPriority w:val="99"/>
    <w:unhideWhenUsed/>
    <w:rsid w:val="00B028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888"/>
  </w:style>
  <w:style w:type="paragraph" w:styleId="Zpat">
    <w:name w:val="footer"/>
    <w:basedOn w:val="Normln"/>
    <w:link w:val="ZpatChar"/>
    <w:uiPriority w:val="99"/>
    <w:unhideWhenUsed/>
    <w:rsid w:val="00B028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2888"/>
  </w:style>
  <w:style w:type="paragraph" w:styleId="Textbubliny">
    <w:name w:val="Balloon Text"/>
    <w:basedOn w:val="Normln"/>
    <w:link w:val="TextbublinyChar"/>
    <w:uiPriority w:val="99"/>
    <w:semiHidden/>
    <w:unhideWhenUsed/>
    <w:rsid w:val="00B028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88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13A32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F6B7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BF6B7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BF6B7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certum.eu/certum/cert,offer_proCertum_CardManager_support.x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certum.pl/certum/cert,oferta_procertum_cardmanager_wsparcie_i_pomoc.xml" TargetMode="External"/><Relationship Id="rId10" Type="http://schemas.openxmlformats.org/officeDocument/2006/relationships/hyperlink" Target="https://mseu.mssf.cz/help/TescoSwElevatedTrustToolCZ.msi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crosoft.com/getsilverlight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EB4ADC3DF9422F8BDA1310C0582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624BE-7E3D-4350-BF40-0AD6DFB99C57}"/>
      </w:docPartPr>
      <w:docPartBody>
        <w:p w:rsidR="006E6BED" w:rsidRDefault="00204FC5" w:rsidP="00204FC5">
          <w:pPr>
            <w:pStyle w:val="A0EB4ADC3DF9422F8BDA1310C0582207"/>
          </w:pPr>
          <w:r>
            <w:rPr>
              <w:b/>
              <w:bCs/>
              <w:color w:val="1F497D" w:themeColor="text2"/>
              <w:sz w:val="28"/>
              <w:szCs w:val="28"/>
            </w:rPr>
            <w:t>[Titul dokumentu]</w:t>
          </w:r>
        </w:p>
      </w:docPartBody>
    </w:docPart>
    <w:docPart>
      <w:docPartPr>
        <w:name w:val="858DC09F145E47DC85DF867624EBA0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D486C7-7FA0-4E0B-BC25-12100FE30C8D}"/>
      </w:docPartPr>
      <w:docPartBody>
        <w:p w:rsidR="006E6BED" w:rsidRDefault="00204FC5" w:rsidP="00204FC5">
          <w:pPr>
            <w:pStyle w:val="858DC09F145E47DC85DF867624EBA0BD"/>
          </w:pPr>
          <w:r>
            <w:rPr>
              <w:color w:val="808080" w:themeColor="text1" w:themeTint="7F"/>
            </w:rPr>
            <w:t>[Zadejte jméno autora.]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C5"/>
    <w:rsid w:val="00204FC5"/>
    <w:rsid w:val="002E0254"/>
    <w:rsid w:val="004F2B07"/>
    <w:rsid w:val="006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EB4ADC3DF9422F8BDA1310C0582207">
    <w:name w:val="A0EB4ADC3DF9422F8BDA1310C0582207"/>
    <w:rsid w:val="00204FC5"/>
  </w:style>
  <w:style w:type="paragraph" w:customStyle="1" w:styleId="847E74B204A948A590354A3DAF043A8A">
    <w:name w:val="847E74B204A948A590354A3DAF043A8A"/>
    <w:rsid w:val="00204FC5"/>
  </w:style>
  <w:style w:type="paragraph" w:customStyle="1" w:styleId="858DC09F145E47DC85DF867624EBA0BD">
    <w:name w:val="858DC09F145E47DC85DF867624EBA0BD"/>
    <w:rsid w:val="00204FC5"/>
  </w:style>
  <w:style w:type="paragraph" w:customStyle="1" w:styleId="F7C80D8F082D45BDBE81FA268DF1E7A8">
    <w:name w:val="F7C80D8F082D45BDBE81FA268DF1E7A8"/>
    <w:rsid w:val="006E6BED"/>
  </w:style>
  <w:style w:type="paragraph" w:customStyle="1" w:styleId="573C432BF7E54331BA6CB5097B95F84A">
    <w:name w:val="573C432BF7E54331BA6CB5097B95F84A"/>
    <w:rsid w:val="006E6BED"/>
  </w:style>
  <w:style w:type="paragraph" w:customStyle="1" w:styleId="89C381AF7C7C47A0B820467DEFD0F7A9">
    <w:name w:val="89C381AF7C7C47A0B820467DEFD0F7A9"/>
    <w:rsid w:val="006E6B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EB4ADC3DF9422F8BDA1310C0582207">
    <w:name w:val="A0EB4ADC3DF9422F8BDA1310C0582207"/>
    <w:rsid w:val="00204FC5"/>
  </w:style>
  <w:style w:type="paragraph" w:customStyle="1" w:styleId="847E74B204A948A590354A3DAF043A8A">
    <w:name w:val="847E74B204A948A590354A3DAF043A8A"/>
    <w:rsid w:val="00204FC5"/>
  </w:style>
  <w:style w:type="paragraph" w:customStyle="1" w:styleId="858DC09F145E47DC85DF867624EBA0BD">
    <w:name w:val="858DC09F145E47DC85DF867624EBA0BD"/>
    <w:rsid w:val="00204FC5"/>
  </w:style>
  <w:style w:type="paragraph" w:customStyle="1" w:styleId="F7C80D8F082D45BDBE81FA268DF1E7A8">
    <w:name w:val="F7C80D8F082D45BDBE81FA268DF1E7A8"/>
    <w:rsid w:val="006E6BED"/>
  </w:style>
  <w:style w:type="paragraph" w:customStyle="1" w:styleId="573C432BF7E54331BA6CB5097B95F84A">
    <w:name w:val="573C432BF7E54331BA6CB5097B95F84A"/>
    <w:rsid w:val="006E6BED"/>
  </w:style>
  <w:style w:type="paragraph" w:customStyle="1" w:styleId="89C381AF7C7C47A0B820467DEFD0F7A9">
    <w:name w:val="89C381AF7C7C47A0B820467DEFD0F7A9"/>
    <w:rsid w:val="006E6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DEB0D-2C0F-4323-AB0C-B5A6898D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846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Postup práce s elektronickým podpisem</vt:lpstr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 práce s elektronickým podpisem</dc:title>
  <dc:creator>Jaroslav Pazdera, MMR</dc:creator>
  <cp:lastModifiedBy>Jaroslav Pazdera</cp:lastModifiedBy>
  <cp:revision>19</cp:revision>
  <dcterms:created xsi:type="dcterms:W3CDTF">2016-02-11T10:19:00Z</dcterms:created>
  <dcterms:modified xsi:type="dcterms:W3CDTF">2016-02-17T11:19:00Z</dcterms:modified>
</cp:coreProperties>
</file>