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09" w:rsidRPr="00F37760" w:rsidRDefault="006A3E69" w:rsidP="00F37760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5F0B06B" wp14:editId="1DACADB3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2819400" cy="3805555"/>
            <wp:effectExtent l="0" t="0" r="0" b="4445"/>
            <wp:wrapTight wrapText="bothSides">
              <wp:wrapPolygon edited="0">
                <wp:start x="0" y="0"/>
                <wp:lineTo x="0" y="21517"/>
                <wp:lineTo x="21454" y="21517"/>
                <wp:lineTo x="21454" y="0"/>
                <wp:lineTo x="0" y="0"/>
              </wp:wrapPolygon>
            </wp:wrapTight>
            <wp:docPr id="2" name="obrázek 1" descr="C:\Users\Domčuška Čuchová\Documents\!!!ŠKOLA!!!\2.rocnik\LETNI_SEMESTR\PRP\Foto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čuška Čuchová\Documents\!!!ŠKOLA!!!\2.rocnik\LETNI_SEMESTR\PRP\Foto3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80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760" w:rsidRPr="00F37760">
        <w:rPr>
          <w:b/>
        </w:rPr>
        <w:t>Informace o publikaci</w:t>
      </w:r>
    </w:p>
    <w:p w:rsidR="00F37760" w:rsidRDefault="00F37760"/>
    <w:p w:rsidR="009912D5" w:rsidRDefault="009912D5"/>
    <w:p w:rsidR="00F37760" w:rsidRDefault="00F37760"/>
    <w:p w:rsidR="00F37760" w:rsidRPr="001561AE" w:rsidRDefault="00F37760">
      <w:pPr>
        <w:rPr>
          <w:i/>
        </w:rPr>
      </w:pPr>
      <w:r>
        <w:t>Název publikace:</w:t>
      </w:r>
      <w:r w:rsidR="00F862DB">
        <w:t xml:space="preserve"> </w:t>
      </w:r>
      <w:r w:rsidR="00D07B12">
        <w:rPr>
          <w:i/>
        </w:rPr>
        <w:t>Klíčové slovo Euroregionu Nisa</w:t>
      </w:r>
    </w:p>
    <w:p w:rsidR="00F37760" w:rsidRDefault="00F37760"/>
    <w:p w:rsidR="009912D5" w:rsidRDefault="009912D5"/>
    <w:p w:rsidR="00F37760" w:rsidRDefault="00F37760">
      <w:r>
        <w:t xml:space="preserve">Název v cizím jazyce: </w:t>
      </w:r>
      <w:proofErr w:type="spellStart"/>
      <w:r w:rsidR="00D07B12" w:rsidRPr="00D07B12">
        <w:rPr>
          <w:i/>
        </w:rPr>
        <w:t>Keyword</w:t>
      </w:r>
      <w:proofErr w:type="spellEnd"/>
      <w:r w:rsidR="00D07B12" w:rsidRPr="00D07B12">
        <w:rPr>
          <w:i/>
        </w:rPr>
        <w:t xml:space="preserve"> ERN</w:t>
      </w:r>
    </w:p>
    <w:p w:rsidR="009912D5" w:rsidRDefault="009912D5"/>
    <w:p w:rsidR="00F37760" w:rsidRPr="002D5680" w:rsidRDefault="00F37760" w:rsidP="00F37760">
      <w:pPr>
        <w:rPr>
          <w:i/>
        </w:rPr>
      </w:pPr>
      <w:r>
        <w:t>Autor:</w:t>
      </w:r>
      <w:r w:rsidR="00F862DB">
        <w:t xml:space="preserve"> </w:t>
      </w:r>
      <w:r w:rsidR="002D5680" w:rsidRPr="002D5680">
        <w:rPr>
          <w:i/>
        </w:rPr>
        <w:t>kolektiv autorů pracovní skupiny EUREX</w:t>
      </w:r>
    </w:p>
    <w:p w:rsidR="00F37760" w:rsidRDefault="00F37760" w:rsidP="00F37760"/>
    <w:p w:rsidR="00F37760" w:rsidRDefault="00F37760" w:rsidP="00F37760"/>
    <w:p w:rsidR="00F37760" w:rsidRDefault="00F37760" w:rsidP="00F37760">
      <w:r>
        <w:t>Údaje o vydání:</w:t>
      </w:r>
      <w:r w:rsidR="001561AE">
        <w:t xml:space="preserve"> </w:t>
      </w:r>
      <w:r w:rsidR="001561AE" w:rsidRPr="001561AE">
        <w:rPr>
          <w:i/>
        </w:rPr>
        <w:t>Neuvedeno</w:t>
      </w:r>
      <w:r>
        <w:tab/>
      </w:r>
    </w:p>
    <w:p w:rsidR="00F37760" w:rsidRDefault="00F37760" w:rsidP="00F37760"/>
    <w:p w:rsidR="00F37760" w:rsidRDefault="00F37760" w:rsidP="00F37760"/>
    <w:p w:rsidR="00F37760" w:rsidRDefault="00F37760" w:rsidP="00F37760">
      <w:r>
        <w:t>Nakladatel:</w:t>
      </w:r>
      <w:r>
        <w:tab/>
      </w:r>
      <w:r w:rsidR="002D5680">
        <w:rPr>
          <w:i/>
        </w:rPr>
        <w:t>EUREX</w:t>
      </w:r>
    </w:p>
    <w:p w:rsidR="00F37760" w:rsidRDefault="00F37760" w:rsidP="00F37760"/>
    <w:p w:rsidR="00F37760" w:rsidRDefault="00F37760" w:rsidP="00F37760"/>
    <w:p w:rsidR="00F37760" w:rsidRDefault="00F37760" w:rsidP="00F37760">
      <w:r>
        <w:t>Místo vydání:</w:t>
      </w:r>
      <w:r w:rsidR="001561AE">
        <w:t xml:space="preserve"> </w:t>
      </w:r>
      <w:r w:rsidR="001561AE" w:rsidRPr="001561AE">
        <w:rPr>
          <w:i/>
        </w:rPr>
        <w:t>Neuvedeno</w:t>
      </w:r>
    </w:p>
    <w:p w:rsidR="00F37760" w:rsidRDefault="00F37760" w:rsidP="00F37760"/>
    <w:p w:rsidR="00F37760" w:rsidRDefault="00F37760" w:rsidP="00F37760"/>
    <w:p w:rsidR="00F37760" w:rsidRDefault="00F37760" w:rsidP="00F37760">
      <w:proofErr w:type="spellStart"/>
      <w:r>
        <w:t>Fyz</w:t>
      </w:r>
      <w:proofErr w:type="spellEnd"/>
      <w:r>
        <w:t xml:space="preserve">. popis (vč. počtu stran): </w:t>
      </w:r>
      <w:r w:rsidR="00F862DB" w:rsidRPr="001561AE">
        <w:rPr>
          <w:i/>
        </w:rPr>
        <w:t>Vazba V1</w:t>
      </w:r>
      <w:r w:rsidR="002D5680">
        <w:rPr>
          <w:i/>
        </w:rPr>
        <w:t>, formát A4 – sešitová, počet stran 34</w:t>
      </w:r>
      <w:r w:rsidR="00F862DB" w:rsidRPr="001561AE">
        <w:rPr>
          <w:i/>
        </w:rPr>
        <w:t>.</w:t>
      </w:r>
      <w:r w:rsidR="00F862DB">
        <w:t xml:space="preserve"> </w:t>
      </w:r>
    </w:p>
    <w:p w:rsidR="002D5680" w:rsidRPr="002D5680" w:rsidRDefault="002D5680" w:rsidP="00F37760">
      <w:pPr>
        <w:rPr>
          <w:i/>
        </w:rPr>
      </w:pPr>
      <w:r>
        <w:tab/>
      </w:r>
      <w:r>
        <w:tab/>
      </w:r>
      <w:r>
        <w:tab/>
      </w:r>
      <w:r>
        <w:tab/>
      </w:r>
      <w:r w:rsidRPr="002D5680">
        <w:rPr>
          <w:i/>
        </w:rPr>
        <w:t>Grafický návrh: Tomáš Vacek</w:t>
      </w:r>
    </w:p>
    <w:p w:rsidR="002D5680" w:rsidRPr="002D5680" w:rsidRDefault="002D5680" w:rsidP="00F37760">
      <w:pPr>
        <w:rPr>
          <w:i/>
        </w:rPr>
      </w:pPr>
      <w:r w:rsidRPr="002D5680">
        <w:rPr>
          <w:i/>
        </w:rPr>
        <w:tab/>
      </w:r>
      <w:r w:rsidRPr="002D5680">
        <w:rPr>
          <w:i/>
        </w:rPr>
        <w:tab/>
      </w:r>
      <w:r w:rsidRPr="002D5680">
        <w:rPr>
          <w:i/>
        </w:rPr>
        <w:tab/>
      </w:r>
      <w:r w:rsidRPr="002D5680">
        <w:rPr>
          <w:i/>
        </w:rPr>
        <w:tab/>
        <w:t xml:space="preserve">Fotografie: archiv ERN, Jan </w:t>
      </w:r>
      <w:proofErr w:type="spellStart"/>
      <w:r w:rsidRPr="002D5680">
        <w:rPr>
          <w:i/>
        </w:rPr>
        <w:t>Pikous</w:t>
      </w:r>
      <w:proofErr w:type="spellEnd"/>
      <w:r w:rsidRPr="002D5680">
        <w:rPr>
          <w:i/>
        </w:rPr>
        <w:t xml:space="preserve"> mladší</w:t>
      </w:r>
    </w:p>
    <w:p w:rsidR="00F37760" w:rsidRDefault="00F37760" w:rsidP="00F37760"/>
    <w:p w:rsidR="00F37760" w:rsidRDefault="00F37760" w:rsidP="00F37760"/>
    <w:p w:rsidR="00F37760" w:rsidRDefault="00F862DB" w:rsidP="00F37760">
      <w:r>
        <w:t xml:space="preserve">Jazyk dokumentu: </w:t>
      </w:r>
      <w:r w:rsidRPr="001561AE">
        <w:rPr>
          <w:i/>
        </w:rPr>
        <w:t>český</w:t>
      </w:r>
    </w:p>
    <w:p w:rsidR="00F37760" w:rsidRDefault="00F37760" w:rsidP="00F37760"/>
    <w:p w:rsidR="00F37760" w:rsidRDefault="00F37760" w:rsidP="008741B5">
      <w:pPr>
        <w:spacing w:line="360" w:lineRule="auto"/>
        <w:jc w:val="both"/>
      </w:pPr>
      <w:r>
        <w:t xml:space="preserve">Anotace: </w:t>
      </w:r>
      <w:r w:rsidR="001561AE">
        <w:t xml:space="preserve">Tato publikace </w:t>
      </w:r>
      <w:r w:rsidR="002D5680">
        <w:t>–</w:t>
      </w:r>
      <w:r w:rsidR="001561AE">
        <w:t xml:space="preserve"> </w:t>
      </w:r>
      <w:r w:rsidR="002D5680">
        <w:rPr>
          <w:i/>
        </w:rPr>
        <w:t>Klíčové slovo Euroregionu Nisa</w:t>
      </w:r>
      <w:r w:rsidR="001561AE">
        <w:rPr>
          <w:i/>
        </w:rPr>
        <w:t xml:space="preserve"> – </w:t>
      </w:r>
      <w:r w:rsidR="001561AE">
        <w:t>vyšla jako součást</w:t>
      </w:r>
      <w:r w:rsidR="008741B5">
        <w:t xml:space="preserve"> projektu, který je financován z</w:t>
      </w:r>
      <w:r w:rsidR="001561AE">
        <w:t> Evropského fondu pro regionální rozvoj prostřednictvím Euroregionu Nisa.</w:t>
      </w:r>
      <w:r w:rsidR="008741B5">
        <w:t xml:space="preserve"> Celá publikace je rozložena </w:t>
      </w:r>
      <w:r w:rsidR="002D5680">
        <w:t>do patnácti kapitol od různých autorů</w:t>
      </w:r>
      <w:r w:rsidR="0060027C">
        <w:t xml:space="preserve">, kteří se vždy věnují dané konkrétní problematice. V současné době aktivně pracují skupiny pro tyto oblasti: Lesy, Silniční doprava, Železniční doprava, Krizový management, veřejné zdraví, Cestovní ruch, Cykloturistika, Knihovny, statistika, Historie, Památky a Školství. Jako projektové skupiny byly navrženy skupiny Voda – Čistá Nisa, Hospodářství – Cena za inovace a Podstávkové domy. Zcela samostatně fungují skupiny malého trojúhelníku (měst Hrádku nad Nisou, Žitavy a </w:t>
      </w:r>
      <w:proofErr w:type="spellStart"/>
      <w:r w:rsidR="0060027C">
        <w:t>Bogatynie</w:t>
      </w:r>
      <w:proofErr w:type="spellEnd"/>
      <w:r w:rsidR="0060027C">
        <w:t xml:space="preserve">). Mezi příhraniční iniciativy, které </w:t>
      </w:r>
      <w:proofErr w:type="gramStart"/>
      <w:r w:rsidR="0060027C">
        <w:t>nejsou</w:t>
      </w:r>
      <w:proofErr w:type="gramEnd"/>
      <w:r w:rsidR="0060027C">
        <w:t xml:space="preserve"> řízeny sekretariáty Euroregionu Nisa </w:t>
      </w:r>
      <w:proofErr w:type="gramStart"/>
      <w:r w:rsidR="0060027C">
        <w:t>patří</w:t>
      </w:r>
      <w:proofErr w:type="gramEnd"/>
      <w:r w:rsidR="0060027C">
        <w:t xml:space="preserve"> regionální plán nebo Spolupráce vysokých škol, o kterých je zde také zmínka v určitých kapitolách.</w:t>
      </w:r>
    </w:p>
    <w:p w:rsidR="00324CF2" w:rsidRDefault="00324CF2" w:rsidP="008741B5">
      <w:pPr>
        <w:spacing w:line="360" w:lineRule="auto"/>
        <w:jc w:val="both"/>
      </w:pPr>
    </w:p>
    <w:p w:rsidR="00324CF2" w:rsidRDefault="00324CF2" w:rsidP="00324CF2"/>
    <w:p w:rsidR="00324CF2" w:rsidRDefault="00324CF2" w:rsidP="00324CF2">
      <w:pPr>
        <w:rPr>
          <w:rFonts w:ascii="Arial" w:hAnsi="Arial" w:cs="Arial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6CEA346" wp14:editId="005A8B20">
            <wp:simplePos x="0" y="0"/>
            <wp:positionH relativeFrom="column">
              <wp:posOffset>2189480</wp:posOffset>
            </wp:positionH>
            <wp:positionV relativeFrom="paragraph">
              <wp:posOffset>-350520</wp:posOffset>
            </wp:positionV>
            <wp:extent cx="1336040" cy="883920"/>
            <wp:effectExtent l="0" t="0" r="0" b="0"/>
            <wp:wrapTight wrapText="bothSides">
              <wp:wrapPolygon edited="0">
                <wp:start x="0" y="0"/>
                <wp:lineTo x="0" y="20948"/>
                <wp:lineTo x="21251" y="20948"/>
                <wp:lineTo x="212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C98042C" wp14:editId="5EE4D2A4">
            <wp:simplePos x="0" y="0"/>
            <wp:positionH relativeFrom="column">
              <wp:posOffset>2244090</wp:posOffset>
            </wp:positionH>
            <wp:positionV relativeFrom="paragraph">
              <wp:posOffset>-296545</wp:posOffset>
            </wp:positionV>
            <wp:extent cx="1230630" cy="819785"/>
            <wp:effectExtent l="0" t="0" r="7620" b="0"/>
            <wp:wrapTight wrapText="bothSides">
              <wp:wrapPolygon edited="0">
                <wp:start x="0" y="0"/>
                <wp:lineTo x="0" y="21081"/>
                <wp:lineTo x="21399" y="21081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CF2" w:rsidRDefault="00324CF2" w:rsidP="00324CF2">
      <w:pPr>
        <w:rPr>
          <w:rFonts w:ascii="Arial" w:hAnsi="Arial" w:cs="Arial"/>
          <w:shd w:val="clear" w:color="auto" w:fill="FFFFFF"/>
        </w:rPr>
      </w:pPr>
    </w:p>
    <w:p w:rsidR="00324CF2" w:rsidRDefault="00324CF2" w:rsidP="00324CF2">
      <w:pPr>
        <w:rPr>
          <w:rFonts w:ascii="Arial" w:hAnsi="Arial" w:cs="Arial"/>
          <w:shd w:val="clear" w:color="auto" w:fill="FFFFFF"/>
        </w:rPr>
      </w:pPr>
    </w:p>
    <w:p w:rsidR="00324CF2" w:rsidRDefault="00324CF2" w:rsidP="00324CF2">
      <w:pPr>
        <w:jc w:val="center"/>
        <w:rPr>
          <w:rFonts w:ascii="Arial" w:hAnsi="Arial" w:cs="Arial"/>
          <w:shd w:val="clear" w:color="auto" w:fill="FFFFFF"/>
        </w:rPr>
      </w:pPr>
    </w:p>
    <w:p w:rsidR="00324CF2" w:rsidRPr="00B50714" w:rsidRDefault="00324CF2" w:rsidP="00324CF2">
      <w:pPr>
        <w:jc w:val="center"/>
        <w:rPr>
          <w:rFonts w:ascii="Arial" w:hAnsi="Arial" w:cs="Arial"/>
        </w:rPr>
      </w:pPr>
      <w:r w:rsidRPr="00B50714">
        <w:rPr>
          <w:rFonts w:ascii="Arial" w:hAnsi="Arial" w:cs="Arial"/>
          <w:shd w:val="clear" w:color="auto" w:fill="FFFFFF"/>
        </w:rPr>
        <w:t xml:space="preserve">EUROPE DIRECT Liberec – </w:t>
      </w:r>
      <w:r w:rsidRPr="00B50714">
        <w:rPr>
          <w:rFonts w:ascii="Arial" w:hAnsi="Arial" w:cs="Arial"/>
        </w:rPr>
        <w:t>Váš zdroj evropských informací v regionu</w:t>
      </w:r>
    </w:p>
    <w:p w:rsidR="00324CF2" w:rsidRDefault="00324CF2" w:rsidP="00324CF2">
      <w:pPr>
        <w:jc w:val="center"/>
        <w:rPr>
          <w:rFonts w:ascii="Arial" w:hAnsi="Arial" w:cs="Arial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B71D0D2" wp14:editId="2864C9B4">
            <wp:simplePos x="0" y="0"/>
            <wp:positionH relativeFrom="column">
              <wp:posOffset>2328545</wp:posOffset>
            </wp:positionH>
            <wp:positionV relativeFrom="paragraph">
              <wp:posOffset>113665</wp:posOffset>
            </wp:positionV>
            <wp:extent cx="1165225" cy="940435"/>
            <wp:effectExtent l="0" t="0" r="0" b="0"/>
            <wp:wrapTight wrapText="bothSides">
              <wp:wrapPolygon edited="0">
                <wp:start x="5297" y="875"/>
                <wp:lineTo x="2472" y="3500"/>
                <wp:lineTo x="1059" y="9188"/>
                <wp:lineTo x="706" y="12251"/>
                <wp:lineTo x="353" y="20564"/>
                <wp:lineTo x="6356" y="20564"/>
                <wp:lineTo x="11300" y="19252"/>
                <wp:lineTo x="13772" y="17502"/>
                <wp:lineTo x="12713" y="15752"/>
                <wp:lineTo x="14832" y="14001"/>
                <wp:lineTo x="15538" y="10939"/>
                <wp:lineTo x="14478" y="8751"/>
                <wp:lineTo x="17657" y="8751"/>
                <wp:lineTo x="16950" y="4813"/>
                <wp:lineTo x="9888" y="875"/>
                <wp:lineTo x="5297" y="875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CF2" w:rsidRDefault="00324CF2" w:rsidP="00324CF2">
      <w:pPr>
        <w:jc w:val="center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324CF2" w:rsidRDefault="00324CF2" w:rsidP="00324CF2">
      <w:pPr>
        <w:jc w:val="center"/>
        <w:rPr>
          <w:rFonts w:ascii="Arial" w:hAnsi="Arial" w:cs="Arial"/>
        </w:rPr>
      </w:pPr>
    </w:p>
    <w:p w:rsidR="00324CF2" w:rsidRDefault="00324CF2" w:rsidP="00324CF2">
      <w:pPr>
        <w:jc w:val="center"/>
        <w:rPr>
          <w:rFonts w:ascii="Arial" w:hAnsi="Arial" w:cs="Arial"/>
        </w:rPr>
      </w:pPr>
    </w:p>
    <w:p w:rsidR="00324CF2" w:rsidRPr="00B50714" w:rsidRDefault="00324CF2" w:rsidP="00324CF2">
      <w:pPr>
        <w:jc w:val="center"/>
        <w:rPr>
          <w:rFonts w:ascii="Arial" w:hAnsi="Arial" w:cs="Arial"/>
        </w:rPr>
      </w:pPr>
    </w:p>
    <w:p w:rsidR="00324CF2" w:rsidRDefault="00324CF2" w:rsidP="00324CF2">
      <w:pPr>
        <w:jc w:val="center"/>
        <w:rPr>
          <w:rFonts w:ascii="Arial" w:hAnsi="Arial" w:cs="Arial"/>
        </w:rPr>
      </w:pPr>
    </w:p>
    <w:p w:rsidR="00324CF2" w:rsidRDefault="00324CF2" w:rsidP="00324CF2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Uvedená</w:t>
      </w:r>
      <w:r w:rsidRPr="00B50714">
        <w:rPr>
          <w:rFonts w:ascii="Arial" w:hAnsi="Arial" w:cs="Arial"/>
        </w:rPr>
        <w:t xml:space="preserve"> publikace byla převedena do formátu pro čtečky e-knih, </w:t>
      </w:r>
      <w:r>
        <w:rPr>
          <w:rFonts w:ascii="Arial" w:hAnsi="Arial" w:cs="Arial"/>
        </w:rPr>
        <w:br/>
      </w:r>
      <w:r w:rsidRPr="00B50714">
        <w:rPr>
          <w:rFonts w:ascii="Arial" w:hAnsi="Arial" w:cs="Arial"/>
        </w:rPr>
        <w:t xml:space="preserve">v rámci akce s názvem „Informační středisko </w:t>
      </w:r>
      <w:r w:rsidRPr="00496858">
        <w:rPr>
          <w:rFonts w:ascii="Arial" w:hAnsi="Arial" w:cs="Arial"/>
        </w:rPr>
        <w:t xml:space="preserve">EUROPE DIRECT Liberec”, </w:t>
      </w:r>
      <w:r w:rsidRPr="00496858">
        <w:rPr>
          <w:rFonts w:ascii="Arial" w:hAnsi="Arial" w:cs="Arial"/>
        </w:rPr>
        <w:br/>
        <w:t xml:space="preserve">číslo </w:t>
      </w:r>
      <w:r w:rsidRPr="00B50714">
        <w:rPr>
          <w:rFonts w:ascii="Arial" w:hAnsi="Arial" w:cs="Arial"/>
          <w:snapToGrid w:val="0"/>
        </w:rPr>
        <w:t>FA/EDIC 2013-2017/CZ/EDIC13/2013.</w:t>
      </w:r>
    </w:p>
    <w:p w:rsidR="00324CF2" w:rsidRPr="00B50714" w:rsidRDefault="00324CF2" w:rsidP="00324CF2">
      <w:pPr>
        <w:jc w:val="center"/>
        <w:rPr>
          <w:rFonts w:ascii="Arial" w:hAnsi="Arial" w:cs="Arial"/>
          <w:snapToGrid w:val="0"/>
        </w:rPr>
      </w:pPr>
    </w:p>
    <w:p w:rsidR="00324CF2" w:rsidRDefault="00324CF2" w:rsidP="00324CF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50714">
        <w:rPr>
          <w:rFonts w:ascii="Arial" w:hAnsi="Arial" w:cs="Arial"/>
          <w:b/>
          <w:bCs/>
          <w:color w:val="000000"/>
          <w:shd w:val="clear" w:color="auto" w:fill="FFFFFF"/>
        </w:rPr>
        <w:t>Finančně podpořeno z prostředků Evropské unie</w:t>
      </w:r>
    </w:p>
    <w:p w:rsidR="00324CF2" w:rsidRPr="00B50714" w:rsidRDefault="00324CF2" w:rsidP="00324CF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324CF2" w:rsidRPr="00B50714" w:rsidRDefault="00324CF2" w:rsidP="00324CF2">
      <w:pPr>
        <w:autoSpaceDE w:val="0"/>
        <w:autoSpaceDN w:val="0"/>
        <w:adjustRightInd w:val="0"/>
        <w:jc w:val="center"/>
        <w:rPr>
          <w:rFonts w:ascii="Arial" w:hAnsi="Arial" w:cs="Arial"/>
          <w:shd w:val="clear" w:color="auto" w:fill="FFFFFF"/>
        </w:rPr>
      </w:pPr>
      <w:r w:rsidRPr="00B50714">
        <w:rPr>
          <w:rFonts w:ascii="Arial" w:hAnsi="Arial" w:cs="Arial"/>
        </w:rPr>
        <w:t>Odpovědnost za informace uvedené v této publikaci nese autor. Evropská komise žádným způsobem neodpovídá za jakékoli případné použití informací obsažených v publikaci.</w:t>
      </w:r>
    </w:p>
    <w:p w:rsidR="00324CF2" w:rsidRDefault="00324CF2" w:rsidP="00324CF2"/>
    <w:p w:rsidR="00324CF2" w:rsidRPr="001561AE" w:rsidRDefault="00324CF2" w:rsidP="008741B5">
      <w:pPr>
        <w:spacing w:line="360" w:lineRule="auto"/>
        <w:jc w:val="both"/>
      </w:pPr>
    </w:p>
    <w:sectPr w:rsidR="00324CF2" w:rsidRPr="001561AE" w:rsidSect="00FD370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60"/>
    <w:rsid w:val="001561AE"/>
    <w:rsid w:val="00164B6F"/>
    <w:rsid w:val="002D5680"/>
    <w:rsid w:val="00306C50"/>
    <w:rsid w:val="00324CF2"/>
    <w:rsid w:val="00434964"/>
    <w:rsid w:val="00497407"/>
    <w:rsid w:val="005B70CF"/>
    <w:rsid w:val="0060027C"/>
    <w:rsid w:val="006A3E69"/>
    <w:rsid w:val="006D0509"/>
    <w:rsid w:val="00753C1F"/>
    <w:rsid w:val="008741B5"/>
    <w:rsid w:val="00892113"/>
    <w:rsid w:val="009912D5"/>
    <w:rsid w:val="00B31E37"/>
    <w:rsid w:val="00D07B12"/>
    <w:rsid w:val="00F37760"/>
    <w:rsid w:val="00F862DB"/>
    <w:rsid w:val="00FD3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49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964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49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964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Euroregion Nisa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Branda</dc:creator>
  <cp:lastModifiedBy>Europe Direct Lib</cp:lastModifiedBy>
  <cp:revision>4</cp:revision>
  <dcterms:created xsi:type="dcterms:W3CDTF">2013-07-16T14:01:00Z</dcterms:created>
  <dcterms:modified xsi:type="dcterms:W3CDTF">2013-11-18T11:01:00Z</dcterms:modified>
</cp:coreProperties>
</file>